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97F0" w14:textId="630C7132" w:rsidR="00A17733" w:rsidRDefault="00A17733" w:rsidP="00A17733">
      <w:pPr>
        <w:pStyle w:val="PargrafodaLista"/>
        <w:ind w:left="0"/>
        <w:jc w:val="center"/>
        <w:rPr>
          <w:rFonts w:asciiTheme="minorHAnsi" w:hAnsiTheme="minorHAnsi" w:cstheme="minorHAnsi"/>
          <w:b/>
          <w:bCs/>
        </w:rPr>
      </w:pPr>
      <w:r w:rsidRPr="000E26E1">
        <w:rPr>
          <w:rFonts w:asciiTheme="minorHAnsi" w:hAnsiTheme="minorHAnsi" w:cstheme="minorHAnsi"/>
          <w:b/>
          <w:bCs/>
        </w:rPr>
        <w:t>ANEXO II</w:t>
      </w:r>
    </w:p>
    <w:p w14:paraId="47B8193D" w14:textId="77777777" w:rsidR="00A17733" w:rsidRDefault="00A17733" w:rsidP="00A17733">
      <w:pPr>
        <w:pStyle w:val="PargrafodaLista"/>
        <w:ind w:left="0"/>
        <w:jc w:val="center"/>
        <w:rPr>
          <w:rFonts w:asciiTheme="minorHAnsi" w:hAnsiTheme="minorHAnsi" w:cstheme="minorHAnsi"/>
          <w:b/>
          <w:bCs/>
        </w:rPr>
      </w:pPr>
    </w:p>
    <w:p w14:paraId="15E44281" w14:textId="30C106FB" w:rsidR="00A17733" w:rsidRDefault="00A17733" w:rsidP="00A17733">
      <w:pPr>
        <w:pStyle w:val="PargrafodaLista"/>
        <w:ind w:left="0"/>
        <w:jc w:val="center"/>
        <w:rPr>
          <w:rFonts w:asciiTheme="minorHAnsi" w:hAnsiTheme="minorHAnsi" w:cstheme="minorHAnsi"/>
          <w:b/>
          <w:bCs/>
        </w:rPr>
      </w:pPr>
      <w:r>
        <w:rPr>
          <w:rFonts w:asciiTheme="minorHAnsi" w:hAnsiTheme="minorHAnsi" w:cstheme="minorHAnsi"/>
          <w:b/>
          <w:bCs/>
        </w:rPr>
        <w:t>MODELO DE PLANILHA DE PROPOSTA DE PREÇO</w:t>
      </w:r>
    </w:p>
    <w:p w14:paraId="5A016C92" w14:textId="77777777" w:rsidR="000E26E1" w:rsidRDefault="000E26E1" w:rsidP="00A17733">
      <w:pPr>
        <w:pStyle w:val="PargrafodaLista"/>
        <w:ind w:left="0"/>
        <w:jc w:val="center"/>
        <w:rPr>
          <w:rFonts w:asciiTheme="minorHAnsi" w:hAnsiTheme="minorHAnsi" w:cstheme="minorHAnsi"/>
          <w:b/>
          <w:bCs/>
        </w:rPr>
      </w:pPr>
    </w:p>
    <w:p w14:paraId="6BCE0C43" w14:textId="77777777" w:rsidR="00C64A80" w:rsidRPr="00E63CF3" w:rsidRDefault="00C64A80" w:rsidP="00C64A80">
      <w:pPr>
        <w:widowControl w:val="0"/>
        <w:ind w:hanging="709"/>
        <w:jc w:val="both"/>
        <w:rPr>
          <w:rFonts w:ascii="Century Gothic" w:hAnsi="Century Gothic"/>
          <w:iCs/>
          <w:sz w:val="20"/>
          <w:szCs w:val="20"/>
        </w:rPr>
      </w:pPr>
      <w:r w:rsidRPr="00E63CF3">
        <w:rPr>
          <w:rFonts w:ascii="Century Gothic" w:hAnsi="Century Gothic"/>
          <w:b/>
          <w:iCs/>
          <w:sz w:val="20"/>
          <w:szCs w:val="20"/>
        </w:rPr>
        <w:t>Dos itens</w:t>
      </w:r>
      <w:r w:rsidRPr="00E63CF3">
        <w:rPr>
          <w:rFonts w:ascii="Century Gothic" w:hAnsi="Century Gothic"/>
          <w:iCs/>
          <w:sz w:val="20"/>
          <w:szCs w:val="20"/>
        </w:rPr>
        <w:t>:</w:t>
      </w:r>
    </w:p>
    <w:tbl>
      <w:tblPr>
        <w:tblStyle w:val="Tabelacomgrade"/>
        <w:tblW w:w="10490" w:type="dxa"/>
        <w:tblInd w:w="-714" w:type="dxa"/>
        <w:tblLook w:val="04A0" w:firstRow="1" w:lastRow="0" w:firstColumn="1" w:lastColumn="0" w:noHBand="0" w:noVBand="1"/>
      </w:tblPr>
      <w:tblGrid>
        <w:gridCol w:w="1135"/>
        <w:gridCol w:w="708"/>
        <w:gridCol w:w="993"/>
        <w:gridCol w:w="3759"/>
        <w:gridCol w:w="1613"/>
        <w:gridCol w:w="1148"/>
        <w:gridCol w:w="1134"/>
      </w:tblGrid>
      <w:tr w:rsidR="005053BD" w:rsidRPr="00A964ED" w14:paraId="579EAC39" w14:textId="77777777" w:rsidTr="000A4BCA">
        <w:trPr>
          <w:tblHeader/>
        </w:trPr>
        <w:tc>
          <w:tcPr>
            <w:tcW w:w="1135" w:type="dxa"/>
            <w:tcBorders>
              <w:bottom w:val="single" w:sz="4" w:space="0" w:color="auto"/>
            </w:tcBorders>
            <w:shd w:val="clear" w:color="auto" w:fill="BFBFBF" w:themeFill="background1" w:themeFillShade="BF"/>
            <w:vAlign w:val="center"/>
          </w:tcPr>
          <w:p w14:paraId="00ADE9BC" w14:textId="77777777" w:rsidR="005053BD" w:rsidRPr="00A964ED" w:rsidRDefault="005053BD" w:rsidP="001175E6">
            <w:pPr>
              <w:pStyle w:val="PargrafodaLista"/>
              <w:ind w:left="0"/>
              <w:jc w:val="center"/>
              <w:rPr>
                <w:rFonts w:asciiTheme="majorHAnsi" w:hAnsiTheme="majorHAnsi" w:cstheme="majorHAnsi"/>
                <w:b/>
                <w:bCs/>
                <w:sz w:val="20"/>
                <w:szCs w:val="20"/>
              </w:rPr>
            </w:pPr>
            <w:r w:rsidRPr="00A964ED">
              <w:rPr>
                <w:rFonts w:asciiTheme="majorHAnsi" w:hAnsiTheme="majorHAnsi" w:cstheme="majorHAnsi"/>
                <w:b/>
                <w:bCs/>
                <w:sz w:val="20"/>
                <w:szCs w:val="20"/>
              </w:rPr>
              <w:t>ITEM</w:t>
            </w:r>
          </w:p>
        </w:tc>
        <w:tc>
          <w:tcPr>
            <w:tcW w:w="708" w:type="dxa"/>
            <w:shd w:val="clear" w:color="auto" w:fill="BFBFBF" w:themeFill="background1" w:themeFillShade="BF"/>
            <w:vAlign w:val="center"/>
          </w:tcPr>
          <w:p w14:paraId="2AEC8D3E" w14:textId="77777777" w:rsidR="005053BD" w:rsidRPr="00A964ED" w:rsidRDefault="005053BD" w:rsidP="001175E6">
            <w:pPr>
              <w:pStyle w:val="PargrafodaLista"/>
              <w:ind w:left="0"/>
              <w:jc w:val="center"/>
              <w:rPr>
                <w:rFonts w:asciiTheme="majorHAnsi" w:hAnsiTheme="majorHAnsi" w:cstheme="majorHAnsi"/>
                <w:b/>
                <w:bCs/>
                <w:sz w:val="20"/>
                <w:szCs w:val="20"/>
              </w:rPr>
            </w:pPr>
            <w:r w:rsidRPr="00A964ED">
              <w:rPr>
                <w:rFonts w:asciiTheme="majorHAnsi" w:hAnsiTheme="majorHAnsi" w:cstheme="majorHAnsi"/>
                <w:b/>
                <w:bCs/>
                <w:sz w:val="20"/>
                <w:szCs w:val="20"/>
              </w:rPr>
              <w:t>UNID.</w:t>
            </w:r>
          </w:p>
        </w:tc>
        <w:tc>
          <w:tcPr>
            <w:tcW w:w="993" w:type="dxa"/>
            <w:shd w:val="clear" w:color="auto" w:fill="BFBFBF" w:themeFill="background1" w:themeFillShade="BF"/>
            <w:vAlign w:val="center"/>
          </w:tcPr>
          <w:p w14:paraId="425DC37B" w14:textId="77777777" w:rsidR="005053BD" w:rsidRPr="00A964ED" w:rsidRDefault="005053BD" w:rsidP="001175E6">
            <w:pPr>
              <w:pStyle w:val="PargrafodaLista"/>
              <w:ind w:left="0"/>
              <w:jc w:val="center"/>
              <w:rPr>
                <w:rFonts w:asciiTheme="majorHAnsi" w:hAnsiTheme="majorHAnsi" w:cstheme="majorHAnsi"/>
                <w:b/>
                <w:bCs/>
                <w:sz w:val="20"/>
                <w:szCs w:val="20"/>
              </w:rPr>
            </w:pPr>
            <w:r w:rsidRPr="00A964ED">
              <w:rPr>
                <w:rFonts w:asciiTheme="majorHAnsi" w:hAnsiTheme="majorHAnsi" w:cstheme="majorHAnsi"/>
                <w:b/>
                <w:bCs/>
                <w:sz w:val="20"/>
                <w:szCs w:val="20"/>
              </w:rPr>
              <w:t>QUANT.</w:t>
            </w:r>
          </w:p>
        </w:tc>
        <w:tc>
          <w:tcPr>
            <w:tcW w:w="3759" w:type="dxa"/>
            <w:shd w:val="clear" w:color="auto" w:fill="BFBFBF" w:themeFill="background1" w:themeFillShade="BF"/>
            <w:vAlign w:val="center"/>
          </w:tcPr>
          <w:p w14:paraId="2221267E" w14:textId="77777777" w:rsidR="005053BD" w:rsidRPr="00A964ED" w:rsidRDefault="005053BD" w:rsidP="001175E6">
            <w:pPr>
              <w:pStyle w:val="PargrafodaLista"/>
              <w:ind w:left="0"/>
              <w:jc w:val="center"/>
              <w:rPr>
                <w:rFonts w:asciiTheme="majorHAnsi" w:hAnsiTheme="majorHAnsi" w:cstheme="majorHAnsi"/>
                <w:b/>
                <w:bCs/>
                <w:sz w:val="18"/>
                <w:szCs w:val="18"/>
              </w:rPr>
            </w:pPr>
            <w:r w:rsidRPr="00A964ED">
              <w:rPr>
                <w:rFonts w:asciiTheme="majorHAnsi" w:hAnsiTheme="majorHAnsi" w:cstheme="majorHAnsi"/>
                <w:b/>
                <w:bCs/>
                <w:sz w:val="18"/>
                <w:szCs w:val="18"/>
              </w:rPr>
              <w:t>DESCRIÇÃO</w:t>
            </w:r>
          </w:p>
        </w:tc>
        <w:tc>
          <w:tcPr>
            <w:tcW w:w="1613" w:type="dxa"/>
            <w:shd w:val="clear" w:color="auto" w:fill="BFBFBF" w:themeFill="background1" w:themeFillShade="BF"/>
          </w:tcPr>
          <w:p w14:paraId="362A8E72" w14:textId="77777777" w:rsidR="005053BD" w:rsidRDefault="000A4BCA" w:rsidP="001175E6">
            <w:pPr>
              <w:pStyle w:val="PargrafodaLista"/>
              <w:ind w:left="0"/>
              <w:jc w:val="center"/>
              <w:rPr>
                <w:rFonts w:asciiTheme="majorHAnsi" w:hAnsiTheme="majorHAnsi" w:cstheme="majorHAnsi"/>
                <w:b/>
                <w:bCs/>
                <w:sz w:val="20"/>
                <w:szCs w:val="20"/>
              </w:rPr>
            </w:pPr>
            <w:r>
              <w:rPr>
                <w:rFonts w:asciiTheme="majorHAnsi" w:hAnsiTheme="majorHAnsi" w:cstheme="majorHAnsi"/>
                <w:b/>
                <w:bCs/>
                <w:sz w:val="20"/>
                <w:szCs w:val="20"/>
              </w:rPr>
              <w:t>Marca/ Modelo</w:t>
            </w:r>
          </w:p>
          <w:p w14:paraId="48E89BC0" w14:textId="09F89D03" w:rsidR="000A4BCA" w:rsidRPr="00A964ED" w:rsidRDefault="000A4BCA" w:rsidP="001175E6">
            <w:pPr>
              <w:pStyle w:val="PargrafodaLista"/>
              <w:ind w:left="0"/>
              <w:jc w:val="center"/>
              <w:rPr>
                <w:rFonts w:asciiTheme="majorHAnsi" w:hAnsiTheme="majorHAnsi" w:cstheme="majorHAnsi"/>
                <w:b/>
                <w:bCs/>
                <w:sz w:val="20"/>
                <w:szCs w:val="20"/>
              </w:rPr>
            </w:pPr>
            <w:r>
              <w:rPr>
                <w:rFonts w:asciiTheme="majorHAnsi" w:hAnsiTheme="majorHAnsi" w:cstheme="majorHAnsi"/>
                <w:b/>
                <w:bCs/>
                <w:sz w:val="20"/>
                <w:szCs w:val="20"/>
              </w:rPr>
              <w:t>Registro ANVISA</w:t>
            </w:r>
          </w:p>
        </w:tc>
        <w:tc>
          <w:tcPr>
            <w:tcW w:w="1148" w:type="dxa"/>
            <w:shd w:val="clear" w:color="auto" w:fill="BFBFBF" w:themeFill="background1" w:themeFillShade="BF"/>
            <w:vAlign w:val="center"/>
          </w:tcPr>
          <w:p w14:paraId="6CCE7D52" w14:textId="71F46C38" w:rsidR="005053BD" w:rsidRPr="00A964ED" w:rsidRDefault="005053BD" w:rsidP="001175E6">
            <w:pPr>
              <w:pStyle w:val="PargrafodaLista"/>
              <w:ind w:left="0"/>
              <w:jc w:val="center"/>
              <w:rPr>
                <w:rFonts w:asciiTheme="majorHAnsi" w:hAnsiTheme="majorHAnsi" w:cstheme="majorHAnsi"/>
                <w:b/>
                <w:bCs/>
                <w:sz w:val="20"/>
                <w:szCs w:val="20"/>
              </w:rPr>
            </w:pPr>
            <w:r w:rsidRPr="00A964ED">
              <w:rPr>
                <w:rFonts w:asciiTheme="majorHAnsi" w:hAnsiTheme="majorHAnsi" w:cstheme="majorHAnsi"/>
                <w:b/>
                <w:bCs/>
                <w:sz w:val="20"/>
                <w:szCs w:val="20"/>
              </w:rPr>
              <w:t>VALOR UNITÁRIO</w:t>
            </w:r>
          </w:p>
        </w:tc>
        <w:tc>
          <w:tcPr>
            <w:tcW w:w="1134" w:type="dxa"/>
            <w:shd w:val="clear" w:color="auto" w:fill="BFBFBF" w:themeFill="background1" w:themeFillShade="BF"/>
            <w:vAlign w:val="center"/>
          </w:tcPr>
          <w:p w14:paraId="48AAB2EB" w14:textId="77777777" w:rsidR="005053BD" w:rsidRPr="00A964ED" w:rsidRDefault="005053BD" w:rsidP="001175E6">
            <w:pPr>
              <w:pStyle w:val="PargrafodaLista"/>
              <w:ind w:left="0"/>
              <w:jc w:val="center"/>
              <w:rPr>
                <w:rFonts w:asciiTheme="majorHAnsi" w:hAnsiTheme="majorHAnsi" w:cstheme="majorHAnsi"/>
                <w:b/>
                <w:bCs/>
                <w:sz w:val="20"/>
                <w:szCs w:val="20"/>
              </w:rPr>
            </w:pPr>
            <w:r w:rsidRPr="00A964ED">
              <w:rPr>
                <w:rFonts w:asciiTheme="majorHAnsi" w:hAnsiTheme="majorHAnsi" w:cstheme="majorHAnsi"/>
                <w:b/>
                <w:bCs/>
                <w:sz w:val="20"/>
                <w:szCs w:val="20"/>
              </w:rPr>
              <w:t>VALOR TOTAL</w:t>
            </w:r>
          </w:p>
        </w:tc>
      </w:tr>
      <w:tr w:rsidR="003B6F09" w:rsidRPr="00A964ED" w14:paraId="406CE280" w14:textId="77777777" w:rsidTr="006D1782">
        <w:tc>
          <w:tcPr>
            <w:tcW w:w="1135" w:type="dxa"/>
            <w:tcBorders>
              <w:top w:val="nil"/>
              <w:left w:val="single" w:sz="4" w:space="0" w:color="auto"/>
              <w:bottom w:val="single" w:sz="4" w:space="0" w:color="auto"/>
              <w:right w:val="single" w:sz="4" w:space="0" w:color="auto"/>
            </w:tcBorders>
            <w:vAlign w:val="center"/>
          </w:tcPr>
          <w:p w14:paraId="506C6B2D" w14:textId="6BCB7FB6" w:rsidR="003B6F09" w:rsidRPr="00A964ED" w:rsidRDefault="003B6F09" w:rsidP="003B6F09">
            <w:pPr>
              <w:pStyle w:val="PargrafodaLista"/>
              <w:ind w:left="0"/>
              <w:jc w:val="center"/>
              <w:rPr>
                <w:rFonts w:asciiTheme="majorHAnsi" w:eastAsia="Times New Roman" w:hAnsiTheme="majorHAnsi" w:cstheme="majorHAnsi"/>
                <w:color w:val="000000"/>
                <w:lang w:eastAsia="pt-BR"/>
              </w:rPr>
            </w:pPr>
            <w:r>
              <w:rPr>
                <w:rFonts w:ascii="Century Gothic" w:hAnsi="Century Gothic"/>
                <w:b/>
                <w:bCs/>
                <w:sz w:val="18"/>
                <w:szCs w:val="18"/>
              </w:rPr>
              <w:t>1</w:t>
            </w:r>
            <w:r w:rsidR="004A3D68">
              <w:rPr>
                <w:rFonts w:ascii="Century Gothic" w:hAnsi="Century Gothic"/>
                <w:b/>
                <w:bCs/>
                <w:sz w:val="18"/>
                <w:szCs w:val="18"/>
              </w:rPr>
              <w:t xml:space="preserve"> – Cota Exclusiva</w:t>
            </w:r>
          </w:p>
        </w:tc>
        <w:tc>
          <w:tcPr>
            <w:tcW w:w="708" w:type="dxa"/>
            <w:tcBorders>
              <w:top w:val="nil"/>
              <w:left w:val="nil"/>
              <w:bottom w:val="single" w:sz="4" w:space="0" w:color="auto"/>
              <w:right w:val="single" w:sz="4" w:space="0" w:color="auto"/>
            </w:tcBorders>
            <w:vAlign w:val="center"/>
          </w:tcPr>
          <w:p w14:paraId="6A587DDA" w14:textId="63434C0E" w:rsidR="003B6F09" w:rsidRPr="00A964ED" w:rsidRDefault="003B6F09" w:rsidP="003B6F09">
            <w:pPr>
              <w:pStyle w:val="PargrafodaLista"/>
              <w:ind w:left="0"/>
              <w:jc w:val="center"/>
              <w:rPr>
                <w:rFonts w:asciiTheme="majorHAnsi" w:eastAsia="Times New Roman" w:hAnsiTheme="majorHAnsi" w:cstheme="majorHAnsi"/>
                <w:color w:val="000000"/>
                <w:lang w:eastAsia="pt-BR"/>
              </w:rPr>
            </w:pPr>
            <w:r w:rsidRPr="001D6362">
              <w:rPr>
                <w:rFonts w:ascii="Arial" w:hAnsi="Arial" w:cs="Arial"/>
                <w:sz w:val="20"/>
                <w:szCs w:val="20"/>
              </w:rPr>
              <w:t>KG</w:t>
            </w:r>
          </w:p>
        </w:tc>
        <w:tc>
          <w:tcPr>
            <w:tcW w:w="993" w:type="dxa"/>
            <w:tcBorders>
              <w:top w:val="nil"/>
              <w:left w:val="nil"/>
              <w:bottom w:val="single" w:sz="4" w:space="0" w:color="auto"/>
              <w:right w:val="single" w:sz="4" w:space="0" w:color="auto"/>
            </w:tcBorders>
            <w:vAlign w:val="center"/>
          </w:tcPr>
          <w:p w14:paraId="589361D4" w14:textId="01D34BD8" w:rsidR="003B6F09" w:rsidRPr="00A964ED" w:rsidRDefault="003B6F09" w:rsidP="003B6F09">
            <w:pPr>
              <w:pStyle w:val="PargrafodaLista"/>
              <w:ind w:left="0"/>
              <w:jc w:val="center"/>
              <w:rPr>
                <w:rFonts w:asciiTheme="majorHAnsi" w:eastAsia="Times New Roman" w:hAnsiTheme="majorHAnsi" w:cstheme="majorHAnsi"/>
                <w:color w:val="000000"/>
                <w:lang w:eastAsia="pt-BR"/>
              </w:rPr>
            </w:pPr>
            <w:r w:rsidRPr="00202A73">
              <w:rPr>
                <w:rFonts w:ascii="Century Gothic" w:hAnsi="Century Gothic"/>
                <w:b/>
                <w:bCs/>
                <w:sz w:val="18"/>
                <w:szCs w:val="18"/>
              </w:rPr>
              <w:t>250</w:t>
            </w:r>
          </w:p>
        </w:tc>
        <w:tc>
          <w:tcPr>
            <w:tcW w:w="3759" w:type="dxa"/>
            <w:tcBorders>
              <w:top w:val="nil"/>
              <w:left w:val="nil"/>
              <w:bottom w:val="single" w:sz="4" w:space="0" w:color="auto"/>
              <w:right w:val="single" w:sz="4" w:space="0" w:color="auto"/>
            </w:tcBorders>
            <w:vAlign w:val="center"/>
          </w:tcPr>
          <w:p w14:paraId="7EEA4429" w14:textId="77777777" w:rsidR="003B6F09" w:rsidRDefault="003B6F09" w:rsidP="003B6F09">
            <w:pPr>
              <w:jc w:val="both"/>
              <w:rPr>
                <w:rFonts w:ascii="Arial" w:hAnsi="Arial" w:cs="Arial"/>
                <w:sz w:val="20"/>
                <w:szCs w:val="20"/>
              </w:rPr>
            </w:pPr>
            <w:r>
              <w:rPr>
                <w:rFonts w:ascii="Arial" w:eastAsia="Times New Roman" w:hAnsi="Arial" w:cs="Arial"/>
                <w:sz w:val="20"/>
                <w:szCs w:val="20"/>
                <w:lang w:eastAsia="pt-BR"/>
              </w:rPr>
              <w:t xml:space="preserve">CARNE BOVINA CUPIM: APRESENTAÇÃO: PEÇA INTEIRA: ESTADO DE CONSERVAÇÃO: CONGELADO. </w:t>
            </w:r>
            <w:r>
              <w:rPr>
                <w:rFonts w:ascii="Arial" w:eastAsia="Times New Roman" w:hAnsi="Arial" w:cs="Arial"/>
                <w:sz w:val="20"/>
                <w:szCs w:val="20"/>
                <w:shd w:val="clear" w:color="auto" w:fill="FFFFFF"/>
                <w:lang w:eastAsia="pt-BR"/>
              </w:rPr>
              <w:t xml:space="preserve">DISCRIÇÃO COMPLEMENTAR: </w:t>
            </w:r>
            <w:r>
              <w:rPr>
                <w:rFonts w:ascii="Arial" w:hAnsi="Arial" w:cs="Arial"/>
                <w:sz w:val="20"/>
                <w:szCs w:val="20"/>
              </w:rPr>
              <w:t xml:space="preserve">CARNE BOVINA: CUPIM, PEÇA, INTEIRA E CONGELADA. TRANSPORTADA E CONSERVADA EM TEMPERATURA DE -18ºC, COM COR, SABOR E ODORES PRÓPRIOS DA CARNE, CONSISTENTE E NÃO PEGAJOSA, ISENTA DE TECIDOS INFERIORES, COMO OSSOS, CARTILAGENS, GORDURA, APONEVROSES, TENDÕES, COAGULOS DE SANGUE, MANCHAS ESVERDEADAS OU DE QUALQUER SUBSTÂNCIA CONTAMINANTE QUE POSSA CONTRIBUIR OU ENCOBRIR ALTERAÇÕES DESTA CARNE, ISENTA DE SUJIDADES E OU MATERIAIS ESTRANHOS, VALIDADE MÍNIMA DE 10 MESES NA DATA DA ENTREGA.  EMBALAGEM A VÁCUO CONTENDO ENTRE 02 A 03 QUILOS DO PRODUTO.  </w:t>
            </w:r>
          </w:p>
          <w:p w14:paraId="566CCCBA" w14:textId="4FDED560" w:rsidR="003B6F09" w:rsidRPr="00A964ED" w:rsidRDefault="003B6F09" w:rsidP="003B6F09">
            <w:pPr>
              <w:autoSpaceDE w:val="0"/>
              <w:autoSpaceDN w:val="0"/>
              <w:adjustRightInd w:val="0"/>
              <w:spacing w:line="360" w:lineRule="auto"/>
              <w:jc w:val="both"/>
              <w:rPr>
                <w:rFonts w:asciiTheme="majorHAnsi" w:hAnsiTheme="majorHAnsi" w:cstheme="majorHAnsi"/>
                <w:b/>
                <w:bCs/>
                <w:sz w:val="18"/>
                <w:szCs w:val="18"/>
              </w:rPr>
            </w:pPr>
          </w:p>
        </w:tc>
        <w:tc>
          <w:tcPr>
            <w:tcW w:w="1613" w:type="dxa"/>
          </w:tcPr>
          <w:p w14:paraId="45DE5DAA"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48" w:type="dxa"/>
            <w:vAlign w:val="center"/>
          </w:tcPr>
          <w:p w14:paraId="26F6CF1E" w14:textId="384E1AE5" w:rsidR="003B6F09" w:rsidRPr="00A964ED" w:rsidRDefault="003B6F09" w:rsidP="003B6F09">
            <w:pPr>
              <w:pStyle w:val="PargrafodaLista"/>
              <w:ind w:left="0"/>
              <w:jc w:val="center"/>
              <w:rPr>
                <w:rFonts w:asciiTheme="majorHAnsi" w:hAnsiTheme="majorHAnsi" w:cstheme="majorHAnsi"/>
                <w:sz w:val="20"/>
                <w:szCs w:val="20"/>
              </w:rPr>
            </w:pPr>
          </w:p>
        </w:tc>
        <w:tc>
          <w:tcPr>
            <w:tcW w:w="1134" w:type="dxa"/>
            <w:vAlign w:val="center"/>
          </w:tcPr>
          <w:p w14:paraId="657479AE" w14:textId="3CFFB1A0" w:rsidR="003B6F09" w:rsidRPr="00A964ED" w:rsidRDefault="003B6F09" w:rsidP="003B6F09">
            <w:pPr>
              <w:pStyle w:val="PargrafodaLista"/>
              <w:ind w:left="0"/>
              <w:jc w:val="center"/>
              <w:rPr>
                <w:rFonts w:asciiTheme="majorHAnsi" w:hAnsiTheme="majorHAnsi" w:cstheme="majorHAnsi"/>
                <w:sz w:val="20"/>
                <w:szCs w:val="20"/>
              </w:rPr>
            </w:pPr>
          </w:p>
        </w:tc>
      </w:tr>
      <w:tr w:rsidR="003B6F09" w:rsidRPr="00A964ED" w14:paraId="1E190E23" w14:textId="77777777" w:rsidTr="006D1782">
        <w:tc>
          <w:tcPr>
            <w:tcW w:w="1135" w:type="dxa"/>
            <w:tcBorders>
              <w:top w:val="nil"/>
              <w:left w:val="single" w:sz="4" w:space="0" w:color="auto"/>
              <w:bottom w:val="single" w:sz="4" w:space="0" w:color="auto"/>
              <w:right w:val="single" w:sz="4" w:space="0" w:color="auto"/>
            </w:tcBorders>
            <w:vAlign w:val="center"/>
          </w:tcPr>
          <w:p w14:paraId="2968AF13" w14:textId="79C09F0E" w:rsidR="003B6F09" w:rsidRPr="00A964ED" w:rsidRDefault="003B6F09" w:rsidP="003B6F09">
            <w:pPr>
              <w:pStyle w:val="PargrafodaLista"/>
              <w:ind w:left="0"/>
              <w:jc w:val="center"/>
              <w:rPr>
                <w:rFonts w:asciiTheme="majorHAnsi" w:hAnsiTheme="majorHAnsi" w:cstheme="majorHAnsi"/>
                <w:b/>
                <w:bCs/>
                <w:sz w:val="16"/>
                <w:szCs w:val="16"/>
              </w:rPr>
            </w:pPr>
            <w:r>
              <w:rPr>
                <w:rFonts w:ascii="Century Gothic" w:hAnsi="Century Gothic"/>
                <w:b/>
                <w:bCs/>
                <w:sz w:val="18"/>
                <w:szCs w:val="18"/>
              </w:rPr>
              <w:t>2</w:t>
            </w:r>
            <w:r w:rsidR="004A3D68">
              <w:rPr>
                <w:rFonts w:ascii="Century Gothic" w:hAnsi="Century Gothic"/>
                <w:b/>
                <w:bCs/>
                <w:sz w:val="18"/>
                <w:szCs w:val="18"/>
              </w:rPr>
              <w:t>– Cota Exclusiva</w:t>
            </w:r>
          </w:p>
        </w:tc>
        <w:tc>
          <w:tcPr>
            <w:tcW w:w="708" w:type="dxa"/>
            <w:tcBorders>
              <w:top w:val="nil"/>
              <w:left w:val="nil"/>
              <w:bottom w:val="single" w:sz="4" w:space="0" w:color="auto"/>
              <w:right w:val="single" w:sz="4" w:space="0" w:color="auto"/>
            </w:tcBorders>
            <w:vAlign w:val="center"/>
          </w:tcPr>
          <w:p w14:paraId="30112287" w14:textId="7DE6C473" w:rsidR="003B6F09" w:rsidRPr="00A964ED" w:rsidRDefault="003B6F09" w:rsidP="003B6F09">
            <w:pPr>
              <w:pStyle w:val="PargrafodaLista"/>
              <w:ind w:left="0"/>
              <w:jc w:val="center"/>
              <w:rPr>
                <w:rFonts w:asciiTheme="majorHAnsi" w:hAnsiTheme="majorHAnsi" w:cstheme="majorHAnsi"/>
                <w:sz w:val="20"/>
                <w:szCs w:val="20"/>
              </w:rPr>
            </w:pPr>
            <w:r w:rsidRPr="001D6362">
              <w:rPr>
                <w:rFonts w:ascii="Arial" w:hAnsi="Arial" w:cs="Arial"/>
                <w:sz w:val="20"/>
                <w:szCs w:val="20"/>
              </w:rPr>
              <w:t>KG</w:t>
            </w:r>
          </w:p>
        </w:tc>
        <w:tc>
          <w:tcPr>
            <w:tcW w:w="993" w:type="dxa"/>
            <w:tcBorders>
              <w:top w:val="nil"/>
              <w:left w:val="nil"/>
              <w:bottom w:val="single" w:sz="4" w:space="0" w:color="auto"/>
              <w:right w:val="single" w:sz="4" w:space="0" w:color="auto"/>
            </w:tcBorders>
            <w:vAlign w:val="center"/>
          </w:tcPr>
          <w:p w14:paraId="1D5D2C72" w14:textId="0DB72174" w:rsidR="003B6F09" w:rsidRPr="00A964ED" w:rsidRDefault="003B6F09" w:rsidP="003B6F09">
            <w:pPr>
              <w:pStyle w:val="PargrafodaLista"/>
              <w:ind w:left="0"/>
              <w:jc w:val="center"/>
              <w:rPr>
                <w:rFonts w:asciiTheme="majorHAnsi" w:hAnsiTheme="majorHAnsi" w:cstheme="majorHAnsi"/>
                <w:sz w:val="20"/>
                <w:szCs w:val="20"/>
              </w:rPr>
            </w:pPr>
            <w:r>
              <w:rPr>
                <w:rFonts w:ascii="Century Gothic" w:hAnsi="Century Gothic"/>
                <w:b/>
                <w:bCs/>
                <w:sz w:val="18"/>
                <w:szCs w:val="18"/>
              </w:rPr>
              <w:t>250</w:t>
            </w:r>
          </w:p>
        </w:tc>
        <w:tc>
          <w:tcPr>
            <w:tcW w:w="3759" w:type="dxa"/>
            <w:tcBorders>
              <w:top w:val="nil"/>
              <w:left w:val="nil"/>
              <w:bottom w:val="single" w:sz="4" w:space="0" w:color="auto"/>
              <w:right w:val="single" w:sz="4" w:space="0" w:color="auto"/>
            </w:tcBorders>
            <w:vAlign w:val="center"/>
          </w:tcPr>
          <w:p w14:paraId="7C45D340" w14:textId="77777777" w:rsidR="003B6F09" w:rsidRDefault="003B6F09" w:rsidP="003B6F09">
            <w:pPr>
              <w:jc w:val="both"/>
              <w:rPr>
                <w:rFonts w:ascii="Arial" w:eastAsia="Times New Roman" w:hAnsi="Arial" w:cs="Arial"/>
                <w:sz w:val="20"/>
                <w:szCs w:val="20"/>
                <w:shd w:val="clear" w:color="auto" w:fill="FFFFFF"/>
                <w:lang w:eastAsia="pt-BR"/>
              </w:rPr>
            </w:pPr>
            <w:r>
              <w:rPr>
                <w:rFonts w:ascii="Arial" w:eastAsia="Times New Roman" w:hAnsi="Arial" w:cs="Arial"/>
                <w:sz w:val="20"/>
                <w:szCs w:val="20"/>
                <w:shd w:val="clear" w:color="auto" w:fill="FFFFFF"/>
                <w:lang w:eastAsia="pt-BR"/>
              </w:rPr>
              <w:t xml:space="preserve">CARNE BOVINA LAGARTO: APRESENTAÇÃO: PEÇA INTEIRA: ESTADO DE CONSERVAÇÃO: CONGELADO. DISCRIÇÃO COMPLEMENTAR: </w:t>
            </w:r>
            <w:r>
              <w:rPr>
                <w:rFonts w:ascii="Arial" w:hAnsi="Arial" w:cs="Arial"/>
                <w:sz w:val="20"/>
                <w:szCs w:val="20"/>
              </w:rPr>
              <w:t xml:space="preserve">CARNE BOVINA: LAGARTO, PEÇA, INTEIRA E CONGELADA. TRANSPORTADA E CONSERVADA EM TEMPERATURA DE -18ºC, COM COR, SABOR E ODORES PRÓPRIOS DA CARNE, CONSISTENTE E NÃO PEGAJOSA, ISENTA DE TECIDOS INFERIORES, COMO OSSOS, CARTILAGENS, GORDURA, APONEVROSES, TENDÕES, COAGULOS DE SANGUE, MANCHAS ESVERDEADAS OU DE QUALQUER SUBSTÂNCIA CONTAMINANTE QUE POSSA CONTRIBUIR OU ENCOBRIR ALTERAÇÕES DESTA CARNE, ISENTA DE SUJIDADES E OU MATERIAIS ESTRANHOS, VALIDADE MÍNIMA DE 10 MESES NA DATA DA ENTREGA.  EMBALAGEM A VÁCUO </w:t>
            </w:r>
            <w:r>
              <w:rPr>
                <w:rFonts w:ascii="Arial" w:hAnsi="Arial" w:cs="Arial"/>
                <w:sz w:val="20"/>
                <w:szCs w:val="20"/>
              </w:rPr>
              <w:lastRenderedPageBreak/>
              <w:t xml:space="preserve">CONTENDO APARTIR DE 02 QUILOS DO PRODUTO. </w:t>
            </w:r>
          </w:p>
          <w:p w14:paraId="0CF24964" w14:textId="24A0F658" w:rsidR="003B6F09" w:rsidRPr="00A964ED" w:rsidRDefault="003B6F09" w:rsidP="003B6F09">
            <w:pPr>
              <w:pStyle w:val="PargrafodaLista"/>
              <w:ind w:left="0" w:right="163"/>
              <w:jc w:val="both"/>
              <w:rPr>
                <w:rFonts w:asciiTheme="majorHAnsi" w:hAnsiTheme="majorHAnsi" w:cstheme="majorHAnsi"/>
                <w:sz w:val="18"/>
                <w:szCs w:val="18"/>
              </w:rPr>
            </w:pPr>
          </w:p>
        </w:tc>
        <w:tc>
          <w:tcPr>
            <w:tcW w:w="1613" w:type="dxa"/>
          </w:tcPr>
          <w:p w14:paraId="116E2D96"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48" w:type="dxa"/>
            <w:vAlign w:val="center"/>
          </w:tcPr>
          <w:p w14:paraId="45F637E0" w14:textId="408448AA" w:rsidR="003B6F09" w:rsidRPr="00A964ED" w:rsidRDefault="003B6F09" w:rsidP="003B6F09">
            <w:pPr>
              <w:pStyle w:val="PargrafodaLista"/>
              <w:ind w:left="0"/>
              <w:jc w:val="center"/>
              <w:rPr>
                <w:rFonts w:asciiTheme="majorHAnsi" w:hAnsiTheme="majorHAnsi" w:cstheme="majorHAnsi"/>
                <w:sz w:val="20"/>
                <w:szCs w:val="20"/>
              </w:rPr>
            </w:pPr>
          </w:p>
        </w:tc>
        <w:tc>
          <w:tcPr>
            <w:tcW w:w="1134" w:type="dxa"/>
            <w:vAlign w:val="center"/>
          </w:tcPr>
          <w:p w14:paraId="11CA6F35" w14:textId="276A9FE1" w:rsidR="003B6F09" w:rsidRPr="00A964ED" w:rsidRDefault="003B6F09" w:rsidP="003B6F09">
            <w:pPr>
              <w:pStyle w:val="PargrafodaLista"/>
              <w:ind w:left="0"/>
              <w:jc w:val="center"/>
              <w:rPr>
                <w:rFonts w:asciiTheme="majorHAnsi" w:hAnsiTheme="majorHAnsi" w:cstheme="majorHAnsi"/>
                <w:sz w:val="20"/>
                <w:szCs w:val="20"/>
              </w:rPr>
            </w:pPr>
          </w:p>
        </w:tc>
      </w:tr>
      <w:tr w:rsidR="003B6F09" w:rsidRPr="00A964ED" w14:paraId="603F0489" w14:textId="77777777" w:rsidTr="006D1782">
        <w:tc>
          <w:tcPr>
            <w:tcW w:w="1135" w:type="dxa"/>
            <w:tcBorders>
              <w:top w:val="nil"/>
              <w:left w:val="single" w:sz="4" w:space="0" w:color="auto"/>
              <w:bottom w:val="single" w:sz="4" w:space="0" w:color="auto"/>
              <w:right w:val="single" w:sz="4" w:space="0" w:color="auto"/>
            </w:tcBorders>
            <w:vAlign w:val="center"/>
          </w:tcPr>
          <w:p w14:paraId="3B76D6E1" w14:textId="6DA2E594" w:rsidR="003B6F09" w:rsidRPr="00A964ED" w:rsidRDefault="003B6F09" w:rsidP="003B6F09">
            <w:pPr>
              <w:pStyle w:val="PargrafodaLista"/>
              <w:ind w:left="0"/>
              <w:jc w:val="center"/>
              <w:rPr>
                <w:rFonts w:asciiTheme="majorHAnsi" w:hAnsiTheme="majorHAnsi" w:cstheme="majorHAnsi"/>
                <w:b/>
                <w:bCs/>
                <w:sz w:val="20"/>
                <w:szCs w:val="20"/>
              </w:rPr>
            </w:pPr>
            <w:r>
              <w:rPr>
                <w:rFonts w:ascii="Century Gothic" w:hAnsi="Century Gothic"/>
                <w:b/>
                <w:bCs/>
                <w:sz w:val="18"/>
                <w:szCs w:val="18"/>
              </w:rPr>
              <w:t>3</w:t>
            </w:r>
            <w:r w:rsidR="004A3D68">
              <w:rPr>
                <w:rFonts w:ascii="Century Gothic" w:hAnsi="Century Gothic"/>
                <w:b/>
                <w:bCs/>
                <w:sz w:val="18"/>
                <w:szCs w:val="18"/>
              </w:rPr>
              <w:t>– Cota Exclusiva</w:t>
            </w:r>
          </w:p>
        </w:tc>
        <w:tc>
          <w:tcPr>
            <w:tcW w:w="708" w:type="dxa"/>
            <w:tcBorders>
              <w:top w:val="nil"/>
              <w:left w:val="nil"/>
              <w:bottom w:val="single" w:sz="4" w:space="0" w:color="auto"/>
              <w:right w:val="single" w:sz="4" w:space="0" w:color="auto"/>
            </w:tcBorders>
            <w:vAlign w:val="center"/>
          </w:tcPr>
          <w:p w14:paraId="591E56B2" w14:textId="68BC6BF1" w:rsidR="003B6F09" w:rsidRPr="00A964ED" w:rsidRDefault="003B6F09" w:rsidP="003B6F09">
            <w:pPr>
              <w:pStyle w:val="PargrafodaLista"/>
              <w:ind w:left="0"/>
              <w:jc w:val="center"/>
              <w:rPr>
                <w:rFonts w:asciiTheme="majorHAnsi" w:hAnsiTheme="majorHAnsi" w:cstheme="majorHAnsi"/>
                <w:sz w:val="20"/>
                <w:szCs w:val="20"/>
              </w:rPr>
            </w:pPr>
            <w:r w:rsidRPr="001D6362">
              <w:rPr>
                <w:rFonts w:ascii="Arial" w:hAnsi="Arial" w:cs="Arial"/>
                <w:sz w:val="20"/>
                <w:szCs w:val="20"/>
              </w:rPr>
              <w:t>KG</w:t>
            </w:r>
          </w:p>
        </w:tc>
        <w:tc>
          <w:tcPr>
            <w:tcW w:w="993" w:type="dxa"/>
            <w:tcBorders>
              <w:top w:val="nil"/>
              <w:left w:val="nil"/>
              <w:bottom w:val="single" w:sz="4" w:space="0" w:color="auto"/>
              <w:right w:val="single" w:sz="4" w:space="0" w:color="auto"/>
            </w:tcBorders>
            <w:vAlign w:val="center"/>
          </w:tcPr>
          <w:p w14:paraId="5EEE97B0" w14:textId="04335F1E" w:rsidR="003B6F09" w:rsidRPr="00A964ED" w:rsidRDefault="003B6F09" w:rsidP="003B6F09">
            <w:pPr>
              <w:pStyle w:val="PargrafodaLista"/>
              <w:ind w:left="0"/>
              <w:jc w:val="center"/>
              <w:rPr>
                <w:rFonts w:asciiTheme="majorHAnsi" w:hAnsiTheme="majorHAnsi" w:cstheme="majorHAnsi"/>
                <w:sz w:val="20"/>
                <w:szCs w:val="20"/>
              </w:rPr>
            </w:pPr>
            <w:r>
              <w:rPr>
                <w:rFonts w:ascii="Century Gothic" w:hAnsi="Century Gothic"/>
                <w:b/>
                <w:bCs/>
                <w:sz w:val="18"/>
                <w:szCs w:val="18"/>
              </w:rPr>
              <w:t>300</w:t>
            </w:r>
          </w:p>
        </w:tc>
        <w:tc>
          <w:tcPr>
            <w:tcW w:w="3759" w:type="dxa"/>
            <w:tcBorders>
              <w:top w:val="nil"/>
              <w:left w:val="nil"/>
              <w:bottom w:val="single" w:sz="4" w:space="0" w:color="auto"/>
              <w:right w:val="single" w:sz="4" w:space="0" w:color="auto"/>
            </w:tcBorders>
            <w:vAlign w:val="center"/>
          </w:tcPr>
          <w:p w14:paraId="1DC62FEB" w14:textId="77777777" w:rsidR="003B6F09" w:rsidRDefault="003B6F09" w:rsidP="003B6F09">
            <w:pPr>
              <w:jc w:val="both"/>
              <w:rPr>
                <w:rFonts w:ascii="Arial" w:hAnsi="Arial" w:cs="Arial"/>
                <w:color w:val="000000"/>
                <w:sz w:val="20"/>
                <w:szCs w:val="20"/>
              </w:rPr>
            </w:pPr>
            <w:r>
              <w:rPr>
                <w:rFonts w:ascii="Arial" w:eastAsia="Times New Roman" w:hAnsi="Arial" w:cs="Arial"/>
                <w:sz w:val="20"/>
                <w:szCs w:val="20"/>
                <w:lang w:eastAsia="pt-BR"/>
              </w:rPr>
              <w:t>CARNE PROCESSADA</w:t>
            </w:r>
            <w:r>
              <w:rPr>
                <w:rFonts w:ascii="Arial" w:eastAsia="Times New Roman" w:hAnsi="Arial" w:cs="Arial"/>
                <w:color w:val="495057"/>
                <w:sz w:val="20"/>
                <w:szCs w:val="20"/>
                <w:shd w:val="clear" w:color="auto" w:fill="FFFFFF"/>
                <w:lang w:eastAsia="pt-BR"/>
              </w:rPr>
              <w:t xml:space="preserve">, </w:t>
            </w:r>
            <w:r>
              <w:rPr>
                <w:rFonts w:ascii="Arial" w:eastAsia="Times New Roman" w:hAnsi="Arial" w:cs="Arial"/>
                <w:color w:val="000000"/>
                <w:sz w:val="20"/>
                <w:szCs w:val="20"/>
                <w:shd w:val="clear" w:color="auto" w:fill="FFFFFF"/>
                <w:lang w:eastAsia="pt-BR"/>
              </w:rPr>
              <w:t>VARIEDADE: ALMÔNDEGAS</w:t>
            </w:r>
            <w:r>
              <w:rPr>
                <w:rFonts w:ascii="Arial" w:eastAsia="Times New Roman" w:hAnsi="Arial" w:cs="Arial"/>
                <w:color w:val="495057"/>
                <w:sz w:val="20"/>
                <w:szCs w:val="20"/>
                <w:shd w:val="clear" w:color="auto" w:fill="FFFFFF"/>
                <w:lang w:eastAsia="pt-BR"/>
              </w:rPr>
              <w:t xml:space="preserve">, </w:t>
            </w:r>
            <w:r>
              <w:rPr>
                <w:rFonts w:ascii="Arial" w:eastAsia="Times New Roman" w:hAnsi="Arial" w:cs="Arial"/>
                <w:color w:val="000000"/>
                <w:sz w:val="20"/>
                <w:szCs w:val="20"/>
                <w:shd w:val="clear" w:color="auto" w:fill="FFFFFF"/>
                <w:lang w:eastAsia="pt-BR"/>
              </w:rPr>
              <w:t>TIPO: BOVINO</w:t>
            </w:r>
            <w:r>
              <w:rPr>
                <w:rFonts w:ascii="Arial" w:eastAsia="Times New Roman" w:hAnsi="Arial" w:cs="Arial"/>
                <w:color w:val="495057"/>
                <w:sz w:val="20"/>
                <w:szCs w:val="20"/>
                <w:shd w:val="clear" w:color="auto" w:fill="FFFFFF"/>
                <w:lang w:eastAsia="pt-BR"/>
              </w:rPr>
              <w:t xml:space="preserve">, </w:t>
            </w:r>
            <w:r>
              <w:rPr>
                <w:rFonts w:ascii="Arial" w:eastAsia="Times New Roman" w:hAnsi="Arial" w:cs="Arial"/>
                <w:color w:val="000000"/>
                <w:sz w:val="20"/>
                <w:szCs w:val="20"/>
                <w:shd w:val="clear" w:color="auto" w:fill="FFFFFF"/>
                <w:lang w:eastAsia="pt-BR"/>
              </w:rPr>
              <w:t>SABOR: TEMPERADO</w:t>
            </w:r>
            <w:r>
              <w:rPr>
                <w:rFonts w:ascii="Arial" w:eastAsia="Times New Roman" w:hAnsi="Arial" w:cs="Arial"/>
                <w:color w:val="495057"/>
                <w:sz w:val="20"/>
                <w:szCs w:val="20"/>
                <w:shd w:val="clear" w:color="auto" w:fill="FFFFFF"/>
                <w:lang w:eastAsia="pt-BR"/>
              </w:rPr>
              <w:t xml:space="preserve">, </w:t>
            </w:r>
            <w:r>
              <w:rPr>
                <w:rFonts w:ascii="Arial" w:eastAsia="Times New Roman" w:hAnsi="Arial" w:cs="Arial"/>
                <w:color w:val="000000"/>
                <w:sz w:val="20"/>
                <w:szCs w:val="20"/>
                <w:shd w:val="clear" w:color="auto" w:fill="FFFFFF"/>
                <w:lang w:eastAsia="pt-BR"/>
              </w:rPr>
              <w:t xml:space="preserve">ESTADO DE CONSERVAÇÃO: CONGELADO (A). DESCRIÇÃO COMPLEMENTAR: </w:t>
            </w:r>
            <w:r>
              <w:rPr>
                <w:rFonts w:ascii="Arial" w:hAnsi="Arial" w:cs="Arial"/>
                <w:color w:val="000000"/>
                <w:sz w:val="20"/>
                <w:szCs w:val="20"/>
              </w:rPr>
              <w:t>ALMÔNDEGA DE CARNE BOVINA, CONGELADA, 25 GRAMAS CADA UNIDADE; TRANSPORTADA E CONSERVADA EM TEMPERATURA DE-18ºC COMPOSTA DE CARNE BOVINA SEM PRESENÇA DE FRAGMENTOS DE OSSOS, PELES, GORDURAS, CARTILAGENS, INTESTINOS, NERVOS OU DE QUALQUER SUBSTÂNCIA CONTAMINANTE QUE POSSA CONTRIBUIR OU ENCOBRIR ALTERAÇÕES DO PRODUTO, ISENTA DE SUJIDADES E OU MATERIAIS ESTRANHOS, VALIDADE MÍNIMA DE 10 MESES NA DATA DA ENTREGA; EMBALAGEM CONTENDO NO MÁXIMO 02 QUILOS DO PRODUTO.</w:t>
            </w:r>
          </w:p>
          <w:p w14:paraId="2647BE95" w14:textId="6D590288" w:rsidR="003B6F09" w:rsidRPr="00A964ED" w:rsidRDefault="003B6F09" w:rsidP="003B6F09">
            <w:pPr>
              <w:ind w:right="163"/>
              <w:jc w:val="both"/>
              <w:rPr>
                <w:rFonts w:asciiTheme="majorHAnsi" w:eastAsia="Calibri" w:hAnsiTheme="majorHAnsi" w:cstheme="majorHAnsi"/>
                <w:sz w:val="18"/>
                <w:szCs w:val="18"/>
              </w:rPr>
            </w:pPr>
          </w:p>
        </w:tc>
        <w:tc>
          <w:tcPr>
            <w:tcW w:w="1613" w:type="dxa"/>
          </w:tcPr>
          <w:p w14:paraId="48EEAEF0"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48" w:type="dxa"/>
            <w:vAlign w:val="center"/>
          </w:tcPr>
          <w:p w14:paraId="29672523" w14:textId="30DC7476" w:rsidR="003B6F09" w:rsidRPr="00A964ED" w:rsidRDefault="003B6F09" w:rsidP="003B6F09">
            <w:pPr>
              <w:pStyle w:val="PargrafodaLista"/>
              <w:ind w:left="0"/>
              <w:jc w:val="center"/>
              <w:rPr>
                <w:rFonts w:asciiTheme="majorHAnsi" w:hAnsiTheme="majorHAnsi" w:cstheme="majorHAnsi"/>
                <w:sz w:val="20"/>
                <w:szCs w:val="20"/>
              </w:rPr>
            </w:pPr>
          </w:p>
        </w:tc>
        <w:tc>
          <w:tcPr>
            <w:tcW w:w="1134" w:type="dxa"/>
            <w:vAlign w:val="center"/>
          </w:tcPr>
          <w:p w14:paraId="7508735F" w14:textId="2DE47800" w:rsidR="003B6F09" w:rsidRPr="00A964ED" w:rsidRDefault="003B6F09" w:rsidP="003B6F09">
            <w:pPr>
              <w:pStyle w:val="PargrafodaLista"/>
              <w:ind w:left="0"/>
              <w:jc w:val="center"/>
              <w:rPr>
                <w:rFonts w:asciiTheme="majorHAnsi" w:hAnsiTheme="majorHAnsi" w:cstheme="majorHAnsi"/>
                <w:sz w:val="20"/>
                <w:szCs w:val="20"/>
              </w:rPr>
            </w:pPr>
          </w:p>
        </w:tc>
      </w:tr>
      <w:tr w:rsidR="003B6F09" w:rsidRPr="00A964ED" w14:paraId="20B56207" w14:textId="77777777" w:rsidTr="00321E45">
        <w:tc>
          <w:tcPr>
            <w:tcW w:w="1135" w:type="dxa"/>
            <w:tcBorders>
              <w:top w:val="nil"/>
              <w:left w:val="single" w:sz="4" w:space="0" w:color="auto"/>
              <w:bottom w:val="single" w:sz="4" w:space="0" w:color="auto"/>
              <w:right w:val="single" w:sz="4" w:space="0" w:color="auto"/>
            </w:tcBorders>
            <w:vAlign w:val="center"/>
          </w:tcPr>
          <w:p w14:paraId="16F88C57" w14:textId="1D4E4498" w:rsidR="003B6F09" w:rsidRPr="00A964ED" w:rsidRDefault="003B6F09" w:rsidP="003B6F09">
            <w:pPr>
              <w:pStyle w:val="PargrafodaLista"/>
              <w:ind w:left="0"/>
              <w:jc w:val="center"/>
              <w:rPr>
                <w:rFonts w:asciiTheme="majorHAnsi" w:hAnsiTheme="majorHAnsi" w:cstheme="majorHAnsi"/>
                <w:b/>
                <w:bCs/>
                <w:sz w:val="20"/>
                <w:szCs w:val="20"/>
              </w:rPr>
            </w:pPr>
            <w:r>
              <w:rPr>
                <w:rFonts w:ascii="Century Gothic" w:hAnsi="Century Gothic"/>
                <w:b/>
                <w:bCs/>
                <w:sz w:val="18"/>
                <w:szCs w:val="18"/>
              </w:rPr>
              <w:t>4</w:t>
            </w:r>
            <w:r w:rsidR="004A3D68">
              <w:rPr>
                <w:rFonts w:ascii="Century Gothic" w:hAnsi="Century Gothic"/>
                <w:b/>
                <w:bCs/>
                <w:sz w:val="18"/>
                <w:szCs w:val="18"/>
              </w:rPr>
              <w:t>– Cota Exclusiva</w:t>
            </w:r>
          </w:p>
        </w:tc>
        <w:tc>
          <w:tcPr>
            <w:tcW w:w="708" w:type="dxa"/>
            <w:tcBorders>
              <w:top w:val="nil"/>
              <w:left w:val="nil"/>
              <w:bottom w:val="single" w:sz="4" w:space="0" w:color="auto"/>
              <w:right w:val="single" w:sz="4" w:space="0" w:color="auto"/>
            </w:tcBorders>
            <w:vAlign w:val="center"/>
          </w:tcPr>
          <w:p w14:paraId="582C994F" w14:textId="71B72FDC" w:rsidR="003B6F09" w:rsidRPr="00A964ED" w:rsidRDefault="003B6F09" w:rsidP="003B6F09">
            <w:pPr>
              <w:pStyle w:val="PargrafodaLista"/>
              <w:ind w:left="0"/>
              <w:jc w:val="center"/>
              <w:rPr>
                <w:rFonts w:asciiTheme="majorHAnsi" w:hAnsiTheme="majorHAnsi" w:cstheme="majorHAnsi"/>
                <w:sz w:val="20"/>
                <w:szCs w:val="20"/>
              </w:rPr>
            </w:pPr>
            <w:r w:rsidRPr="001D6362">
              <w:rPr>
                <w:rFonts w:ascii="Arial" w:hAnsi="Arial" w:cs="Arial"/>
                <w:sz w:val="20"/>
                <w:szCs w:val="20"/>
              </w:rPr>
              <w:t>KG</w:t>
            </w:r>
          </w:p>
        </w:tc>
        <w:tc>
          <w:tcPr>
            <w:tcW w:w="993" w:type="dxa"/>
            <w:tcBorders>
              <w:top w:val="nil"/>
              <w:left w:val="nil"/>
              <w:bottom w:val="single" w:sz="4" w:space="0" w:color="auto"/>
              <w:right w:val="single" w:sz="4" w:space="0" w:color="auto"/>
            </w:tcBorders>
            <w:vAlign w:val="center"/>
          </w:tcPr>
          <w:p w14:paraId="6BCDF554" w14:textId="169E284D" w:rsidR="003B6F09" w:rsidRPr="00A964ED" w:rsidRDefault="003B6F09" w:rsidP="003B6F09">
            <w:pPr>
              <w:pStyle w:val="PargrafodaLista"/>
              <w:ind w:left="0"/>
              <w:jc w:val="center"/>
              <w:rPr>
                <w:rFonts w:asciiTheme="majorHAnsi" w:hAnsiTheme="majorHAnsi" w:cstheme="majorHAnsi"/>
                <w:sz w:val="20"/>
                <w:szCs w:val="20"/>
              </w:rPr>
            </w:pPr>
            <w:r>
              <w:rPr>
                <w:rFonts w:ascii="Century Gothic" w:hAnsi="Century Gothic" w:cs="Calibri"/>
                <w:b/>
                <w:bCs/>
                <w:color w:val="000000" w:themeColor="text1"/>
                <w:sz w:val="18"/>
                <w:szCs w:val="18"/>
              </w:rPr>
              <w:t>800</w:t>
            </w:r>
          </w:p>
        </w:tc>
        <w:tc>
          <w:tcPr>
            <w:tcW w:w="3759" w:type="dxa"/>
            <w:tcBorders>
              <w:top w:val="nil"/>
              <w:left w:val="nil"/>
              <w:bottom w:val="single" w:sz="4" w:space="0" w:color="auto"/>
              <w:right w:val="single" w:sz="4" w:space="0" w:color="auto"/>
            </w:tcBorders>
            <w:vAlign w:val="center"/>
          </w:tcPr>
          <w:p w14:paraId="5DC9DB08" w14:textId="77777777" w:rsidR="003B6F09" w:rsidRDefault="003B6F09" w:rsidP="003B6F09">
            <w:pPr>
              <w:jc w:val="both"/>
              <w:rPr>
                <w:rFonts w:ascii="Arial" w:hAnsi="Arial" w:cs="Arial"/>
                <w:color w:val="000000"/>
                <w:sz w:val="20"/>
                <w:szCs w:val="20"/>
              </w:rPr>
            </w:pPr>
            <w:r>
              <w:rPr>
                <w:rFonts w:ascii="Arial" w:eastAsia="Times New Roman" w:hAnsi="Arial" w:cs="Arial"/>
                <w:sz w:val="20"/>
                <w:szCs w:val="20"/>
                <w:lang w:eastAsia="pt-BR"/>
              </w:rPr>
              <w:t>CARNE BOVINA IN NATURA,</w:t>
            </w:r>
            <w:r>
              <w:rPr>
                <w:rFonts w:ascii="Arial" w:eastAsia="Times New Roman" w:hAnsi="Arial" w:cs="Arial"/>
                <w:color w:val="495057"/>
                <w:sz w:val="20"/>
                <w:szCs w:val="20"/>
                <w:shd w:val="clear" w:color="auto" w:fill="FFFFFF"/>
                <w:lang w:eastAsia="pt-BR"/>
              </w:rPr>
              <w:t xml:space="preserve"> </w:t>
            </w:r>
            <w:r>
              <w:rPr>
                <w:rFonts w:ascii="Arial" w:eastAsia="Times New Roman" w:hAnsi="Arial" w:cs="Arial"/>
                <w:color w:val="000000"/>
                <w:sz w:val="20"/>
                <w:szCs w:val="20"/>
                <w:shd w:val="clear" w:color="auto" w:fill="FFFFFF"/>
                <w:lang w:eastAsia="pt-BR"/>
              </w:rPr>
              <w:t>TIPO CORTE: PATINHO,</w:t>
            </w:r>
            <w:r>
              <w:rPr>
                <w:rFonts w:ascii="Arial" w:eastAsia="Times New Roman" w:hAnsi="Arial" w:cs="Arial"/>
                <w:color w:val="495057"/>
                <w:sz w:val="20"/>
                <w:szCs w:val="20"/>
                <w:shd w:val="clear" w:color="auto" w:fill="FFFFFF"/>
                <w:lang w:eastAsia="pt-BR"/>
              </w:rPr>
              <w:t xml:space="preserve"> </w:t>
            </w:r>
            <w:r>
              <w:rPr>
                <w:rFonts w:ascii="Arial" w:eastAsia="Times New Roman" w:hAnsi="Arial" w:cs="Arial"/>
                <w:color w:val="000000"/>
                <w:sz w:val="20"/>
                <w:szCs w:val="20"/>
                <w:shd w:val="clear" w:color="auto" w:fill="FFFFFF"/>
                <w:lang w:eastAsia="pt-BR"/>
              </w:rPr>
              <w:t>APRESENTAÇÃO: MOÍDA, ESTADO DE CONSERVAÇÃO: CONGELADO (A). DISCRIÇÃO COMPLEMENTAR:</w:t>
            </w:r>
            <w:r>
              <w:rPr>
                <w:rFonts w:ascii="Arial" w:eastAsia="Times New Roman" w:hAnsi="Arial" w:cs="Arial"/>
                <w:color w:val="495057"/>
                <w:sz w:val="20"/>
                <w:szCs w:val="20"/>
                <w:shd w:val="clear" w:color="auto" w:fill="FFFFFF"/>
                <w:lang w:eastAsia="pt-BR"/>
              </w:rPr>
              <w:t xml:space="preserve"> </w:t>
            </w:r>
            <w:r>
              <w:rPr>
                <w:rFonts w:ascii="Arial" w:hAnsi="Arial" w:cs="Arial"/>
                <w:color w:val="000000"/>
                <w:sz w:val="20"/>
                <w:szCs w:val="20"/>
              </w:rPr>
              <w:t xml:space="preserve">CARNE BOVINA PATINHO MOÍDO E CONGELADO. TRANSPORTADA E CONSERVADA EM TEMPERATURA DE-18ºC, COM COR, SABOR E ODOR PRÓPRIOS DA CARNE, ISENTA DE TECIDOS INFERIORES, COMO OSSOS, CARTILAGENS, GORDURA, APONEVROSES, TENDÕES, COAGULOS DE SANGUE, NODULOS LINFÁTICOS OU DE QUALQUER SUBSTÂNCIA CONTAMINANTE QUE POSSA CONTRIBUIR OU ENCOBRIR ALTERAÇÕES, ISENTA DE SUJIDADES E OU MATERIAIS ESTRANHOS, VALIDADE MÍNIMA DE 10 MESES NA DATA DA ENTREGA; EMBALAGEM A VÁCUO CONTENDO NO MÁXIMO 02 QUILOS DO PRODUTO. </w:t>
            </w:r>
          </w:p>
          <w:p w14:paraId="23E4B66C" w14:textId="77777777" w:rsidR="003B6F09" w:rsidRDefault="003B6F09" w:rsidP="003B6F09">
            <w:pPr>
              <w:jc w:val="both"/>
              <w:rPr>
                <w:rFonts w:ascii="Arial" w:hAnsi="Arial" w:cs="Arial"/>
                <w:color w:val="000000"/>
                <w:sz w:val="20"/>
                <w:szCs w:val="20"/>
              </w:rPr>
            </w:pPr>
          </w:p>
          <w:p w14:paraId="18371205" w14:textId="77777777" w:rsidR="003B6F09" w:rsidRDefault="003B6F09" w:rsidP="003B6F09">
            <w:pPr>
              <w:jc w:val="both"/>
              <w:rPr>
                <w:rFonts w:ascii="Arial" w:hAnsi="Arial" w:cs="Arial"/>
                <w:b/>
                <w:color w:val="000000"/>
                <w:sz w:val="20"/>
                <w:szCs w:val="20"/>
                <w:u w:val="single"/>
              </w:rPr>
            </w:pPr>
            <w:r>
              <w:rPr>
                <w:rFonts w:ascii="Arial" w:hAnsi="Arial" w:cs="Arial"/>
                <w:b/>
                <w:color w:val="000000"/>
                <w:sz w:val="20"/>
                <w:szCs w:val="20"/>
                <w:u w:val="single"/>
              </w:rPr>
              <w:t>OBSERVAÇÃO:</w:t>
            </w:r>
            <w:r w:rsidRPr="008320D7">
              <w:rPr>
                <w:rFonts w:ascii="Arial" w:hAnsi="Arial" w:cs="Arial"/>
                <w:b/>
                <w:color w:val="000000"/>
                <w:sz w:val="20"/>
                <w:szCs w:val="20"/>
                <w:u w:val="single"/>
              </w:rPr>
              <w:t xml:space="preserve"> EMBALAGEM </w:t>
            </w:r>
            <w:r>
              <w:rPr>
                <w:rFonts w:ascii="Arial" w:hAnsi="Arial" w:cs="Arial"/>
                <w:b/>
                <w:color w:val="000000"/>
                <w:sz w:val="20"/>
                <w:szCs w:val="20"/>
                <w:u w:val="single"/>
              </w:rPr>
              <w:t>SEM</w:t>
            </w:r>
            <w:r w:rsidRPr="008320D7">
              <w:rPr>
                <w:rFonts w:ascii="Arial" w:hAnsi="Arial" w:cs="Arial"/>
                <w:b/>
                <w:color w:val="000000"/>
                <w:sz w:val="20"/>
                <w:szCs w:val="20"/>
                <w:u w:val="single"/>
              </w:rPr>
              <w:t xml:space="preserve"> IQF.</w:t>
            </w:r>
          </w:p>
          <w:p w14:paraId="6C71E830" w14:textId="572912FA" w:rsidR="003B6F09" w:rsidRPr="00A964ED" w:rsidRDefault="003B6F09" w:rsidP="003B6F09">
            <w:pPr>
              <w:ind w:right="163"/>
              <w:jc w:val="both"/>
              <w:rPr>
                <w:rFonts w:asciiTheme="majorHAnsi" w:eastAsia="Calibri" w:hAnsiTheme="majorHAnsi" w:cstheme="majorHAnsi"/>
                <w:sz w:val="18"/>
                <w:szCs w:val="18"/>
              </w:rPr>
            </w:pPr>
          </w:p>
        </w:tc>
        <w:tc>
          <w:tcPr>
            <w:tcW w:w="1613" w:type="dxa"/>
          </w:tcPr>
          <w:p w14:paraId="08501656"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48" w:type="dxa"/>
            <w:vAlign w:val="center"/>
          </w:tcPr>
          <w:p w14:paraId="68E55BD1" w14:textId="28FF23DB" w:rsidR="003B6F09" w:rsidRPr="00A964ED" w:rsidRDefault="003B6F09" w:rsidP="003B6F09">
            <w:pPr>
              <w:pStyle w:val="PargrafodaLista"/>
              <w:ind w:left="0"/>
              <w:jc w:val="center"/>
              <w:rPr>
                <w:rFonts w:asciiTheme="majorHAnsi" w:hAnsiTheme="majorHAnsi" w:cstheme="majorHAnsi"/>
                <w:sz w:val="20"/>
                <w:szCs w:val="20"/>
              </w:rPr>
            </w:pPr>
          </w:p>
        </w:tc>
        <w:tc>
          <w:tcPr>
            <w:tcW w:w="1134" w:type="dxa"/>
            <w:vAlign w:val="center"/>
          </w:tcPr>
          <w:p w14:paraId="42004DCC" w14:textId="146CB241" w:rsidR="003B6F09" w:rsidRPr="00A964ED" w:rsidRDefault="003B6F09" w:rsidP="003B6F09">
            <w:pPr>
              <w:pStyle w:val="PargrafodaLista"/>
              <w:ind w:left="0"/>
              <w:jc w:val="center"/>
              <w:rPr>
                <w:rFonts w:asciiTheme="majorHAnsi" w:hAnsiTheme="majorHAnsi" w:cstheme="majorHAnsi"/>
                <w:sz w:val="20"/>
                <w:szCs w:val="20"/>
              </w:rPr>
            </w:pPr>
          </w:p>
        </w:tc>
      </w:tr>
      <w:tr w:rsidR="003B6F09" w:rsidRPr="00A964ED" w14:paraId="76E657F7" w14:textId="77777777" w:rsidTr="006D1782">
        <w:tc>
          <w:tcPr>
            <w:tcW w:w="1135" w:type="dxa"/>
            <w:tcBorders>
              <w:top w:val="nil"/>
              <w:left w:val="single" w:sz="4" w:space="0" w:color="auto"/>
              <w:bottom w:val="single" w:sz="4" w:space="0" w:color="auto"/>
              <w:right w:val="single" w:sz="4" w:space="0" w:color="auto"/>
            </w:tcBorders>
            <w:vAlign w:val="center"/>
          </w:tcPr>
          <w:p w14:paraId="70ABAB35" w14:textId="5EAA4F5D" w:rsidR="003B6F09" w:rsidRPr="00A964ED" w:rsidRDefault="003B6F09" w:rsidP="003B6F09">
            <w:pPr>
              <w:pStyle w:val="PargrafodaLista"/>
              <w:ind w:left="0"/>
              <w:jc w:val="center"/>
              <w:rPr>
                <w:rFonts w:asciiTheme="majorHAnsi" w:eastAsia="Times New Roman" w:hAnsiTheme="majorHAnsi" w:cstheme="majorHAnsi"/>
                <w:color w:val="000000"/>
                <w:lang w:eastAsia="pt-BR"/>
              </w:rPr>
            </w:pPr>
            <w:r>
              <w:rPr>
                <w:rFonts w:ascii="Century Gothic" w:hAnsi="Century Gothic"/>
                <w:b/>
                <w:bCs/>
                <w:sz w:val="18"/>
                <w:szCs w:val="18"/>
              </w:rPr>
              <w:t>5</w:t>
            </w:r>
            <w:r w:rsidR="004A3D68">
              <w:rPr>
                <w:rFonts w:ascii="Century Gothic" w:hAnsi="Century Gothic"/>
                <w:b/>
                <w:bCs/>
                <w:sz w:val="18"/>
                <w:szCs w:val="18"/>
              </w:rPr>
              <w:t>– Cota Exclusiva</w:t>
            </w:r>
          </w:p>
        </w:tc>
        <w:tc>
          <w:tcPr>
            <w:tcW w:w="708" w:type="dxa"/>
            <w:tcBorders>
              <w:top w:val="nil"/>
              <w:left w:val="nil"/>
              <w:bottom w:val="single" w:sz="4" w:space="0" w:color="auto"/>
              <w:right w:val="single" w:sz="4" w:space="0" w:color="auto"/>
            </w:tcBorders>
            <w:vAlign w:val="center"/>
          </w:tcPr>
          <w:p w14:paraId="04D40033" w14:textId="655239FD" w:rsidR="003B6F09" w:rsidRPr="00A964ED" w:rsidRDefault="003B6F09" w:rsidP="003B6F09">
            <w:pPr>
              <w:pStyle w:val="PargrafodaLista"/>
              <w:ind w:left="0"/>
              <w:jc w:val="center"/>
              <w:rPr>
                <w:rFonts w:asciiTheme="majorHAnsi" w:eastAsia="Times New Roman" w:hAnsiTheme="majorHAnsi" w:cstheme="majorHAnsi"/>
                <w:color w:val="000000"/>
                <w:lang w:eastAsia="pt-BR"/>
              </w:rPr>
            </w:pPr>
            <w:r w:rsidRPr="001D6362">
              <w:rPr>
                <w:rFonts w:ascii="Arial" w:hAnsi="Arial" w:cs="Arial"/>
                <w:sz w:val="20"/>
                <w:szCs w:val="20"/>
              </w:rPr>
              <w:t>KG</w:t>
            </w:r>
          </w:p>
        </w:tc>
        <w:tc>
          <w:tcPr>
            <w:tcW w:w="993" w:type="dxa"/>
            <w:tcBorders>
              <w:top w:val="nil"/>
              <w:left w:val="nil"/>
              <w:bottom w:val="single" w:sz="4" w:space="0" w:color="auto"/>
              <w:right w:val="single" w:sz="4" w:space="0" w:color="auto"/>
            </w:tcBorders>
            <w:vAlign w:val="center"/>
          </w:tcPr>
          <w:p w14:paraId="54186663" w14:textId="6CEE5912" w:rsidR="003B6F09" w:rsidRPr="00A964ED" w:rsidRDefault="003B6F09" w:rsidP="003B6F09">
            <w:pPr>
              <w:pStyle w:val="PargrafodaLista"/>
              <w:ind w:left="0"/>
              <w:jc w:val="center"/>
              <w:rPr>
                <w:rFonts w:asciiTheme="majorHAnsi" w:eastAsia="Times New Roman" w:hAnsiTheme="majorHAnsi" w:cstheme="majorHAnsi"/>
                <w:color w:val="000000"/>
                <w:lang w:eastAsia="pt-BR"/>
              </w:rPr>
            </w:pPr>
            <w:r>
              <w:rPr>
                <w:rFonts w:ascii="Century Gothic" w:hAnsi="Century Gothic"/>
                <w:b/>
                <w:bCs/>
                <w:sz w:val="18"/>
                <w:szCs w:val="18"/>
              </w:rPr>
              <w:t>600</w:t>
            </w:r>
          </w:p>
        </w:tc>
        <w:tc>
          <w:tcPr>
            <w:tcW w:w="3759" w:type="dxa"/>
            <w:tcBorders>
              <w:top w:val="nil"/>
              <w:left w:val="nil"/>
              <w:bottom w:val="single" w:sz="4" w:space="0" w:color="auto"/>
              <w:right w:val="single" w:sz="4" w:space="0" w:color="auto"/>
            </w:tcBorders>
            <w:vAlign w:val="center"/>
          </w:tcPr>
          <w:p w14:paraId="13BB19EB" w14:textId="77777777" w:rsidR="003B6F09" w:rsidRDefault="003B6F09" w:rsidP="003B6F09">
            <w:pPr>
              <w:jc w:val="both"/>
              <w:rPr>
                <w:rFonts w:ascii="Arial" w:hAnsi="Arial" w:cs="Arial"/>
                <w:color w:val="000000"/>
                <w:sz w:val="20"/>
                <w:szCs w:val="20"/>
              </w:rPr>
            </w:pPr>
            <w:r>
              <w:rPr>
                <w:rFonts w:ascii="Arial" w:eastAsia="Times New Roman" w:hAnsi="Arial" w:cs="Arial"/>
                <w:sz w:val="20"/>
                <w:szCs w:val="20"/>
                <w:lang w:eastAsia="pt-BR"/>
              </w:rPr>
              <w:t>CARNE BOVINA IN NATURA</w:t>
            </w:r>
            <w:r>
              <w:rPr>
                <w:rFonts w:ascii="Arial" w:eastAsia="Times New Roman" w:hAnsi="Arial" w:cs="Arial"/>
                <w:color w:val="495057"/>
                <w:sz w:val="20"/>
                <w:szCs w:val="20"/>
                <w:shd w:val="clear" w:color="auto" w:fill="FFFFFF"/>
                <w:lang w:eastAsia="pt-BR"/>
              </w:rPr>
              <w:t xml:space="preserve">, </w:t>
            </w:r>
            <w:r>
              <w:rPr>
                <w:rFonts w:ascii="Arial" w:eastAsia="Times New Roman" w:hAnsi="Arial" w:cs="Arial"/>
                <w:color w:val="000000"/>
                <w:sz w:val="20"/>
                <w:szCs w:val="20"/>
                <w:shd w:val="clear" w:color="auto" w:fill="FFFFFF"/>
                <w:lang w:eastAsia="pt-BR"/>
              </w:rPr>
              <w:t>TIPO CORTE: COXÃO DURO</w:t>
            </w:r>
            <w:r>
              <w:rPr>
                <w:rFonts w:ascii="Arial" w:eastAsia="Times New Roman" w:hAnsi="Arial" w:cs="Arial"/>
                <w:color w:val="495057"/>
                <w:sz w:val="20"/>
                <w:szCs w:val="20"/>
                <w:shd w:val="clear" w:color="auto" w:fill="FFFFFF"/>
                <w:lang w:eastAsia="pt-BR"/>
              </w:rPr>
              <w:t xml:space="preserve">, </w:t>
            </w:r>
            <w:r>
              <w:rPr>
                <w:rFonts w:ascii="Arial" w:eastAsia="Times New Roman" w:hAnsi="Arial" w:cs="Arial"/>
                <w:color w:val="000000"/>
                <w:sz w:val="20"/>
                <w:szCs w:val="20"/>
                <w:shd w:val="clear" w:color="auto" w:fill="FFFFFF"/>
                <w:lang w:eastAsia="pt-BR"/>
              </w:rPr>
              <w:t>APRESENTAÇÃO: FATIADA EM BIFE</w:t>
            </w:r>
            <w:r>
              <w:rPr>
                <w:rFonts w:ascii="Arial" w:eastAsia="Times New Roman" w:hAnsi="Arial" w:cs="Arial"/>
                <w:color w:val="495057"/>
                <w:sz w:val="20"/>
                <w:szCs w:val="20"/>
                <w:shd w:val="clear" w:color="auto" w:fill="FFFFFF"/>
                <w:lang w:eastAsia="pt-BR"/>
              </w:rPr>
              <w:t xml:space="preserve">, </w:t>
            </w:r>
            <w:r>
              <w:rPr>
                <w:rFonts w:ascii="Arial" w:eastAsia="Times New Roman" w:hAnsi="Arial" w:cs="Arial"/>
                <w:color w:val="000000"/>
                <w:sz w:val="20"/>
                <w:szCs w:val="20"/>
                <w:shd w:val="clear" w:color="auto" w:fill="FFFFFF"/>
                <w:lang w:eastAsia="pt-BR"/>
              </w:rPr>
              <w:lastRenderedPageBreak/>
              <w:t>ESTADO DE CONSERVAÇÃO: CONGELADO (A). DISCRIÇÃO COMPLEMENTAR:</w:t>
            </w:r>
            <w:r>
              <w:rPr>
                <w:rFonts w:ascii="Arial" w:eastAsia="Times New Roman" w:hAnsi="Arial" w:cs="Arial"/>
                <w:color w:val="495057"/>
                <w:sz w:val="20"/>
                <w:szCs w:val="20"/>
                <w:shd w:val="clear" w:color="auto" w:fill="FFFFFF"/>
                <w:lang w:eastAsia="pt-BR"/>
              </w:rPr>
              <w:t xml:space="preserve"> </w:t>
            </w:r>
            <w:r>
              <w:rPr>
                <w:rFonts w:ascii="Arial" w:hAnsi="Arial" w:cs="Arial"/>
                <w:color w:val="000000"/>
                <w:sz w:val="20"/>
                <w:szCs w:val="20"/>
              </w:rPr>
              <w:t>CARNE BOVINA COXÃO DURO EM BIFES FINOS E  CONGELADA; TRANSPORTADA E CONSERVADA EM TEMPERATURA DE-18ºC, COM COR, SABOR  E ODOR PRÓPRIOS DA CARNE, CONSISTENTE E NÃO PEGAJOSA; DEVENDO APRESENTAR-SE ISENTA DE TECIDOS INFERIORES, COMO OSSOS, CARTILAGENS, GORDURA, APONEVROSES OU DE QUALQUER SUBSTÂNCIA  CONTAMINANTE QUE POSSA CONTRIBUIR OU ENCOBRIR ALTERAÇÕES, ISENTA DE SUJIDADES E OU MATERIAIS ESTRANHOS, VALIDADE MÍNIMA DE 10 MESES NA DATA DA ENTREGA;  EMBALAGEM A VÁCUO CONTENDO NO MÁXIMO 02 QUILOS DO PRODUTO.</w:t>
            </w:r>
          </w:p>
          <w:p w14:paraId="471CD734" w14:textId="77777777" w:rsidR="003B6F09" w:rsidRPr="00A964ED" w:rsidRDefault="003B6F09" w:rsidP="003B6F09">
            <w:pPr>
              <w:autoSpaceDE w:val="0"/>
              <w:autoSpaceDN w:val="0"/>
              <w:adjustRightInd w:val="0"/>
              <w:spacing w:line="360" w:lineRule="auto"/>
              <w:jc w:val="both"/>
              <w:rPr>
                <w:rFonts w:asciiTheme="majorHAnsi" w:hAnsiTheme="majorHAnsi" w:cstheme="majorHAnsi"/>
                <w:b/>
                <w:bCs/>
                <w:sz w:val="18"/>
                <w:szCs w:val="18"/>
              </w:rPr>
            </w:pPr>
          </w:p>
        </w:tc>
        <w:tc>
          <w:tcPr>
            <w:tcW w:w="1613" w:type="dxa"/>
          </w:tcPr>
          <w:p w14:paraId="3878CDAB"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48" w:type="dxa"/>
            <w:vAlign w:val="center"/>
          </w:tcPr>
          <w:p w14:paraId="0D76E28E"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34" w:type="dxa"/>
            <w:vAlign w:val="center"/>
          </w:tcPr>
          <w:p w14:paraId="24DE155D" w14:textId="77777777" w:rsidR="003B6F09" w:rsidRPr="00A964ED" w:rsidRDefault="003B6F09" w:rsidP="003B6F09">
            <w:pPr>
              <w:pStyle w:val="PargrafodaLista"/>
              <w:ind w:left="0"/>
              <w:jc w:val="center"/>
              <w:rPr>
                <w:rFonts w:asciiTheme="majorHAnsi" w:hAnsiTheme="majorHAnsi" w:cstheme="majorHAnsi"/>
                <w:sz w:val="20"/>
                <w:szCs w:val="20"/>
              </w:rPr>
            </w:pPr>
          </w:p>
        </w:tc>
      </w:tr>
      <w:tr w:rsidR="003B6F09" w:rsidRPr="00A964ED" w14:paraId="3A483149" w14:textId="77777777" w:rsidTr="006D1782">
        <w:tc>
          <w:tcPr>
            <w:tcW w:w="1135" w:type="dxa"/>
            <w:tcBorders>
              <w:top w:val="nil"/>
              <w:left w:val="single" w:sz="4" w:space="0" w:color="auto"/>
              <w:bottom w:val="single" w:sz="4" w:space="0" w:color="auto"/>
              <w:right w:val="single" w:sz="4" w:space="0" w:color="auto"/>
            </w:tcBorders>
            <w:vAlign w:val="center"/>
          </w:tcPr>
          <w:p w14:paraId="0DC912E7" w14:textId="46B37BF3" w:rsidR="003B6F09" w:rsidRDefault="003B6F09" w:rsidP="003B6F09">
            <w:pPr>
              <w:pStyle w:val="PargrafodaLista"/>
              <w:ind w:left="0"/>
              <w:jc w:val="center"/>
              <w:rPr>
                <w:rFonts w:asciiTheme="majorHAnsi" w:eastAsia="Times New Roman" w:hAnsiTheme="majorHAnsi" w:cstheme="majorHAnsi"/>
                <w:color w:val="000000"/>
                <w:lang w:eastAsia="pt-BR"/>
              </w:rPr>
            </w:pPr>
            <w:r>
              <w:rPr>
                <w:rFonts w:ascii="Century Gothic" w:hAnsi="Century Gothic"/>
                <w:b/>
                <w:bCs/>
                <w:sz w:val="18"/>
                <w:szCs w:val="18"/>
              </w:rPr>
              <w:t>6</w:t>
            </w:r>
            <w:r w:rsidR="004A3D68">
              <w:rPr>
                <w:rFonts w:ascii="Century Gothic" w:hAnsi="Century Gothic"/>
                <w:b/>
                <w:bCs/>
                <w:sz w:val="18"/>
                <w:szCs w:val="18"/>
              </w:rPr>
              <w:t>– Cota Exclusiva</w:t>
            </w:r>
          </w:p>
        </w:tc>
        <w:tc>
          <w:tcPr>
            <w:tcW w:w="708" w:type="dxa"/>
            <w:tcBorders>
              <w:top w:val="nil"/>
              <w:left w:val="nil"/>
              <w:bottom w:val="single" w:sz="4" w:space="0" w:color="auto"/>
              <w:right w:val="single" w:sz="4" w:space="0" w:color="auto"/>
            </w:tcBorders>
            <w:vAlign w:val="center"/>
          </w:tcPr>
          <w:p w14:paraId="75E6F0D2" w14:textId="1E8784AA" w:rsidR="003B6F09" w:rsidRPr="00AD009F" w:rsidRDefault="003B6F09" w:rsidP="003B6F09">
            <w:pPr>
              <w:pStyle w:val="PargrafodaLista"/>
              <w:ind w:left="0"/>
              <w:jc w:val="center"/>
              <w:rPr>
                <w:rFonts w:ascii="Arial" w:hAnsi="Arial" w:cs="Arial"/>
                <w:sz w:val="20"/>
                <w:szCs w:val="20"/>
              </w:rPr>
            </w:pPr>
            <w:r w:rsidRPr="001D6362">
              <w:rPr>
                <w:rFonts w:ascii="Arial" w:hAnsi="Arial" w:cs="Arial"/>
                <w:sz w:val="20"/>
                <w:szCs w:val="20"/>
              </w:rPr>
              <w:t>KG</w:t>
            </w:r>
          </w:p>
        </w:tc>
        <w:tc>
          <w:tcPr>
            <w:tcW w:w="993" w:type="dxa"/>
            <w:tcBorders>
              <w:top w:val="nil"/>
              <w:left w:val="nil"/>
              <w:bottom w:val="single" w:sz="4" w:space="0" w:color="auto"/>
              <w:right w:val="single" w:sz="4" w:space="0" w:color="auto"/>
            </w:tcBorders>
            <w:vAlign w:val="center"/>
          </w:tcPr>
          <w:p w14:paraId="37B19E60" w14:textId="0EDC0592" w:rsidR="003B6F09" w:rsidRDefault="003B6F09" w:rsidP="003B6F09">
            <w:pPr>
              <w:pStyle w:val="PargrafodaLista"/>
              <w:ind w:left="0"/>
              <w:jc w:val="center"/>
              <w:rPr>
                <w:rFonts w:ascii="Arial" w:hAnsi="Arial" w:cs="Arial"/>
                <w:sz w:val="20"/>
                <w:szCs w:val="20"/>
              </w:rPr>
            </w:pPr>
            <w:r>
              <w:rPr>
                <w:rFonts w:ascii="Century Gothic" w:hAnsi="Century Gothic"/>
                <w:b/>
                <w:bCs/>
                <w:sz w:val="18"/>
                <w:szCs w:val="18"/>
              </w:rPr>
              <w:t>500</w:t>
            </w:r>
          </w:p>
        </w:tc>
        <w:tc>
          <w:tcPr>
            <w:tcW w:w="3759" w:type="dxa"/>
            <w:tcBorders>
              <w:top w:val="nil"/>
              <w:left w:val="nil"/>
              <w:bottom w:val="single" w:sz="4" w:space="0" w:color="auto"/>
              <w:right w:val="single" w:sz="4" w:space="0" w:color="auto"/>
            </w:tcBorders>
            <w:vAlign w:val="center"/>
          </w:tcPr>
          <w:p w14:paraId="0BDE0685" w14:textId="77777777" w:rsidR="003B6F09" w:rsidRDefault="003B6F09" w:rsidP="003B6F09">
            <w:pPr>
              <w:jc w:val="both"/>
              <w:rPr>
                <w:rFonts w:ascii="Arial" w:hAnsi="Arial" w:cs="Arial"/>
                <w:color w:val="000000"/>
                <w:sz w:val="20"/>
                <w:szCs w:val="20"/>
              </w:rPr>
            </w:pPr>
            <w:r>
              <w:rPr>
                <w:rFonts w:ascii="Arial" w:eastAsia="Times New Roman" w:hAnsi="Arial" w:cs="Arial"/>
                <w:sz w:val="20"/>
                <w:szCs w:val="20"/>
                <w:lang w:eastAsia="pt-BR"/>
              </w:rPr>
              <w:t>CARNE BOVINA IN NATURA</w:t>
            </w:r>
            <w:r>
              <w:rPr>
                <w:rFonts w:ascii="Arial" w:eastAsia="Times New Roman" w:hAnsi="Arial" w:cs="Arial"/>
                <w:color w:val="495057"/>
                <w:sz w:val="20"/>
                <w:szCs w:val="20"/>
                <w:shd w:val="clear" w:color="auto" w:fill="FFFFFF"/>
                <w:lang w:eastAsia="pt-BR"/>
              </w:rPr>
              <w:t xml:space="preserve">, </w:t>
            </w:r>
            <w:r>
              <w:rPr>
                <w:rFonts w:ascii="Arial" w:eastAsia="Times New Roman" w:hAnsi="Arial" w:cs="Arial"/>
                <w:color w:val="000000"/>
                <w:sz w:val="20"/>
                <w:szCs w:val="20"/>
                <w:shd w:val="clear" w:color="auto" w:fill="FFFFFF"/>
                <w:lang w:eastAsia="pt-BR"/>
              </w:rPr>
              <w:t>TIPO CORTE: PATINHO</w:t>
            </w:r>
            <w:r>
              <w:rPr>
                <w:rFonts w:ascii="Arial" w:eastAsia="Times New Roman" w:hAnsi="Arial" w:cs="Arial"/>
                <w:color w:val="495057"/>
                <w:sz w:val="20"/>
                <w:szCs w:val="20"/>
                <w:shd w:val="clear" w:color="auto" w:fill="FFFFFF"/>
                <w:lang w:eastAsia="pt-BR"/>
              </w:rPr>
              <w:t xml:space="preserve">, </w:t>
            </w:r>
            <w:r>
              <w:rPr>
                <w:rFonts w:ascii="Arial" w:eastAsia="Times New Roman" w:hAnsi="Arial" w:cs="Arial"/>
                <w:color w:val="000000"/>
                <w:sz w:val="20"/>
                <w:szCs w:val="20"/>
                <w:shd w:val="clear" w:color="auto" w:fill="FFFFFF"/>
                <w:lang w:eastAsia="pt-BR"/>
              </w:rPr>
              <w:t>APRESENTAÇÃO: CORTADA EM TIRAS,</w:t>
            </w:r>
            <w:r>
              <w:rPr>
                <w:rFonts w:ascii="Arial" w:eastAsia="Times New Roman" w:hAnsi="Arial" w:cs="Arial"/>
                <w:color w:val="495057"/>
                <w:sz w:val="20"/>
                <w:szCs w:val="20"/>
                <w:shd w:val="clear" w:color="auto" w:fill="FFFFFF"/>
                <w:lang w:eastAsia="pt-BR"/>
              </w:rPr>
              <w:t xml:space="preserve"> </w:t>
            </w:r>
            <w:r>
              <w:rPr>
                <w:rFonts w:ascii="Arial" w:eastAsia="Times New Roman" w:hAnsi="Arial" w:cs="Arial"/>
                <w:color w:val="000000"/>
                <w:sz w:val="20"/>
                <w:szCs w:val="20"/>
                <w:shd w:val="clear" w:color="auto" w:fill="FFFFFF"/>
                <w:lang w:eastAsia="pt-BR"/>
              </w:rPr>
              <w:t>ESTADO DE CONSERVAÇÃO: CONGELADO (A). DESCRIÇÃO COMPLEMENTAR:</w:t>
            </w:r>
            <w:r>
              <w:rPr>
                <w:rFonts w:ascii="Arial" w:eastAsia="Times New Roman" w:hAnsi="Arial" w:cs="Arial"/>
                <w:color w:val="495057"/>
                <w:sz w:val="20"/>
                <w:szCs w:val="20"/>
                <w:shd w:val="clear" w:color="auto" w:fill="FFFFFF"/>
                <w:lang w:eastAsia="pt-BR"/>
              </w:rPr>
              <w:t xml:space="preserve"> </w:t>
            </w:r>
            <w:r>
              <w:rPr>
                <w:rFonts w:ascii="Arial" w:hAnsi="Arial" w:cs="Arial"/>
                <w:color w:val="000000"/>
                <w:sz w:val="20"/>
                <w:szCs w:val="20"/>
              </w:rPr>
              <w:t>CARNE BOVINA PATINHO CORTADO EM TIRAS 8CMX10MM, CONGELADA, TRANSPORTADA E CONSERVADA EM TEMPERATURA DE -18ºC, COM COR, SABOR  E ODOR PRÓPRIOS DA CARNE, CONSISTENTE E NÃO PEGAJOSA; DEVENDO APRESENTAR-SE ISENTA DE TECIDOS INFERIORES, COMO OSSOS, CARTILAGENS, GORDURA, APONEVROSES OU DE QUALQUER SUBSTÂNCIA  CONTAMINANTE QUE POSSA CONTRIBUIR OU ENCOBRIR ALTERAÇÕES, ISENTA DE SUJIDADES E OU MATERIAIS ESTRANHOS, VALIDADE MÍNIMA DE 10 MESES NA DATA DA ENTREGA;  EMBALAGEM A VÁCUO CONTENDO NO MÁXIMO 02 QUILOS DO PRODUTO.</w:t>
            </w:r>
          </w:p>
          <w:p w14:paraId="5FACCDFE" w14:textId="77777777" w:rsidR="003B6F09" w:rsidRDefault="003B6F09" w:rsidP="003B6F09">
            <w:pPr>
              <w:jc w:val="both"/>
              <w:rPr>
                <w:rFonts w:ascii="Arial" w:hAnsi="Arial" w:cs="Arial"/>
                <w:color w:val="000000"/>
                <w:sz w:val="20"/>
                <w:szCs w:val="20"/>
              </w:rPr>
            </w:pPr>
          </w:p>
          <w:p w14:paraId="03677387" w14:textId="77777777" w:rsidR="003B6F09" w:rsidRPr="00E721EE" w:rsidRDefault="003B6F09" w:rsidP="003B6F09">
            <w:pPr>
              <w:jc w:val="both"/>
              <w:rPr>
                <w:rFonts w:ascii="Arial" w:eastAsia="Times New Roman" w:hAnsi="Arial" w:cs="Arial"/>
                <w:b/>
                <w:color w:val="495057"/>
                <w:sz w:val="20"/>
                <w:szCs w:val="20"/>
                <w:u w:val="single"/>
                <w:shd w:val="clear" w:color="auto" w:fill="FFFFFF"/>
                <w:lang w:eastAsia="pt-BR"/>
              </w:rPr>
            </w:pPr>
            <w:r>
              <w:rPr>
                <w:rFonts w:ascii="Arial" w:hAnsi="Arial" w:cs="Arial"/>
                <w:b/>
                <w:color w:val="000000"/>
                <w:sz w:val="20"/>
                <w:szCs w:val="20"/>
                <w:u w:val="single"/>
              </w:rPr>
              <w:t xml:space="preserve">OBSERVAÇÃO: </w:t>
            </w:r>
            <w:r w:rsidRPr="008320D7">
              <w:rPr>
                <w:rFonts w:ascii="Arial" w:hAnsi="Arial" w:cs="Arial"/>
                <w:b/>
                <w:color w:val="000000"/>
                <w:sz w:val="20"/>
                <w:szCs w:val="20"/>
                <w:u w:val="single"/>
              </w:rPr>
              <w:t xml:space="preserve">EMBALAGEM </w:t>
            </w:r>
            <w:r>
              <w:rPr>
                <w:rFonts w:ascii="Arial" w:hAnsi="Arial" w:cs="Arial"/>
                <w:b/>
                <w:color w:val="000000"/>
                <w:sz w:val="20"/>
                <w:szCs w:val="20"/>
                <w:u w:val="single"/>
              </w:rPr>
              <w:t>SEM</w:t>
            </w:r>
            <w:r w:rsidRPr="008320D7">
              <w:rPr>
                <w:rFonts w:ascii="Arial" w:hAnsi="Arial" w:cs="Arial"/>
                <w:b/>
                <w:color w:val="000000"/>
                <w:sz w:val="20"/>
                <w:szCs w:val="20"/>
                <w:u w:val="single"/>
              </w:rPr>
              <w:t xml:space="preserve"> IQF.</w:t>
            </w:r>
          </w:p>
          <w:p w14:paraId="3415ACE8" w14:textId="77777777" w:rsidR="003B6F09" w:rsidRPr="000C49F9" w:rsidRDefault="003B6F09" w:rsidP="003B6F09">
            <w:pPr>
              <w:jc w:val="both"/>
              <w:rPr>
                <w:rFonts w:ascii="Arial" w:hAnsi="Arial" w:cs="Arial"/>
                <w:sz w:val="20"/>
                <w:szCs w:val="20"/>
              </w:rPr>
            </w:pPr>
          </w:p>
        </w:tc>
        <w:tc>
          <w:tcPr>
            <w:tcW w:w="1613" w:type="dxa"/>
          </w:tcPr>
          <w:p w14:paraId="3E970690"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48" w:type="dxa"/>
            <w:vAlign w:val="center"/>
          </w:tcPr>
          <w:p w14:paraId="42E3AAB0"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34" w:type="dxa"/>
            <w:vAlign w:val="center"/>
          </w:tcPr>
          <w:p w14:paraId="3317FCC0" w14:textId="77777777" w:rsidR="003B6F09" w:rsidRPr="00A964ED" w:rsidRDefault="003B6F09" w:rsidP="003B6F09">
            <w:pPr>
              <w:pStyle w:val="PargrafodaLista"/>
              <w:ind w:left="0"/>
              <w:jc w:val="center"/>
              <w:rPr>
                <w:rFonts w:asciiTheme="majorHAnsi" w:hAnsiTheme="majorHAnsi" w:cstheme="majorHAnsi"/>
                <w:sz w:val="20"/>
                <w:szCs w:val="20"/>
              </w:rPr>
            </w:pPr>
          </w:p>
        </w:tc>
      </w:tr>
      <w:tr w:rsidR="003B6F09" w:rsidRPr="00A964ED" w14:paraId="1CF0AD78" w14:textId="77777777" w:rsidTr="006D1782">
        <w:tc>
          <w:tcPr>
            <w:tcW w:w="1135" w:type="dxa"/>
            <w:tcBorders>
              <w:top w:val="nil"/>
              <w:left w:val="single" w:sz="4" w:space="0" w:color="auto"/>
              <w:bottom w:val="single" w:sz="4" w:space="0" w:color="auto"/>
              <w:right w:val="single" w:sz="4" w:space="0" w:color="auto"/>
            </w:tcBorders>
            <w:vAlign w:val="center"/>
          </w:tcPr>
          <w:p w14:paraId="1649D35B" w14:textId="6EA6F8F5" w:rsidR="003B6F09" w:rsidRDefault="003B6F09" w:rsidP="003B6F09">
            <w:pPr>
              <w:pStyle w:val="PargrafodaLista"/>
              <w:ind w:left="0"/>
              <w:jc w:val="center"/>
              <w:rPr>
                <w:rFonts w:asciiTheme="majorHAnsi" w:eastAsia="Times New Roman" w:hAnsiTheme="majorHAnsi" w:cstheme="majorHAnsi"/>
                <w:color w:val="000000"/>
                <w:lang w:eastAsia="pt-BR"/>
              </w:rPr>
            </w:pPr>
            <w:r>
              <w:rPr>
                <w:rFonts w:ascii="Century Gothic" w:hAnsi="Century Gothic"/>
                <w:b/>
                <w:bCs/>
                <w:sz w:val="18"/>
                <w:szCs w:val="18"/>
              </w:rPr>
              <w:t>7</w:t>
            </w:r>
            <w:r w:rsidR="004A3D68">
              <w:rPr>
                <w:rFonts w:ascii="Century Gothic" w:hAnsi="Century Gothic"/>
                <w:b/>
                <w:bCs/>
                <w:sz w:val="18"/>
                <w:szCs w:val="18"/>
              </w:rPr>
              <w:t>– Cota Exclusiva</w:t>
            </w:r>
          </w:p>
        </w:tc>
        <w:tc>
          <w:tcPr>
            <w:tcW w:w="708" w:type="dxa"/>
            <w:tcBorders>
              <w:top w:val="nil"/>
              <w:left w:val="nil"/>
              <w:bottom w:val="single" w:sz="4" w:space="0" w:color="auto"/>
              <w:right w:val="single" w:sz="4" w:space="0" w:color="auto"/>
            </w:tcBorders>
            <w:vAlign w:val="center"/>
          </w:tcPr>
          <w:p w14:paraId="293E06AD" w14:textId="4FF93ADC" w:rsidR="003B6F09" w:rsidRPr="00AD009F" w:rsidRDefault="003B6F09" w:rsidP="003B6F09">
            <w:pPr>
              <w:pStyle w:val="PargrafodaLista"/>
              <w:ind w:left="0"/>
              <w:jc w:val="center"/>
              <w:rPr>
                <w:rFonts w:ascii="Arial" w:hAnsi="Arial" w:cs="Arial"/>
                <w:sz w:val="20"/>
                <w:szCs w:val="20"/>
              </w:rPr>
            </w:pPr>
            <w:r w:rsidRPr="001D6362">
              <w:rPr>
                <w:rFonts w:ascii="Arial" w:hAnsi="Arial" w:cs="Arial"/>
                <w:sz w:val="20"/>
                <w:szCs w:val="20"/>
              </w:rPr>
              <w:t>KG</w:t>
            </w:r>
          </w:p>
        </w:tc>
        <w:tc>
          <w:tcPr>
            <w:tcW w:w="993" w:type="dxa"/>
            <w:tcBorders>
              <w:top w:val="nil"/>
              <w:left w:val="nil"/>
              <w:bottom w:val="single" w:sz="4" w:space="0" w:color="auto"/>
              <w:right w:val="single" w:sz="4" w:space="0" w:color="auto"/>
            </w:tcBorders>
            <w:vAlign w:val="center"/>
          </w:tcPr>
          <w:p w14:paraId="4B92F2AA" w14:textId="29CE7999" w:rsidR="003B6F09" w:rsidRDefault="003B6F09" w:rsidP="003B6F09">
            <w:pPr>
              <w:pStyle w:val="PargrafodaLista"/>
              <w:ind w:left="0"/>
              <w:jc w:val="center"/>
              <w:rPr>
                <w:rFonts w:ascii="Arial" w:hAnsi="Arial" w:cs="Arial"/>
                <w:sz w:val="20"/>
                <w:szCs w:val="20"/>
              </w:rPr>
            </w:pPr>
            <w:r>
              <w:rPr>
                <w:rFonts w:ascii="Century Gothic" w:eastAsia="Times New Roman" w:hAnsi="Century Gothic" w:cs="Calibri"/>
                <w:b/>
                <w:bCs/>
                <w:sz w:val="18"/>
                <w:szCs w:val="18"/>
                <w:lang w:eastAsia="pt-BR"/>
              </w:rPr>
              <w:t>300</w:t>
            </w:r>
          </w:p>
        </w:tc>
        <w:tc>
          <w:tcPr>
            <w:tcW w:w="3759" w:type="dxa"/>
            <w:tcBorders>
              <w:top w:val="nil"/>
              <w:left w:val="nil"/>
              <w:bottom w:val="single" w:sz="4" w:space="0" w:color="auto"/>
              <w:right w:val="single" w:sz="4" w:space="0" w:color="auto"/>
            </w:tcBorders>
            <w:vAlign w:val="center"/>
          </w:tcPr>
          <w:p w14:paraId="32C7A4E3" w14:textId="77777777" w:rsidR="003B6F09" w:rsidRDefault="003B6F09" w:rsidP="003B6F09">
            <w:pPr>
              <w:jc w:val="both"/>
              <w:rPr>
                <w:rFonts w:ascii="Arial" w:hAnsi="Arial" w:cs="Arial"/>
                <w:color w:val="000000"/>
                <w:sz w:val="20"/>
                <w:szCs w:val="20"/>
              </w:rPr>
            </w:pPr>
            <w:r>
              <w:rPr>
                <w:rFonts w:ascii="Arial" w:eastAsia="Times New Roman" w:hAnsi="Arial" w:cs="Arial"/>
                <w:sz w:val="20"/>
                <w:szCs w:val="20"/>
                <w:lang w:eastAsia="pt-BR"/>
              </w:rPr>
              <w:t>CARNE SUÍNA IN NATURA</w:t>
            </w:r>
            <w:r>
              <w:rPr>
                <w:rFonts w:ascii="Arial" w:eastAsia="Times New Roman" w:hAnsi="Arial" w:cs="Arial"/>
                <w:color w:val="495057"/>
                <w:sz w:val="20"/>
                <w:szCs w:val="20"/>
                <w:shd w:val="clear" w:color="auto" w:fill="FFFFFF"/>
                <w:lang w:eastAsia="pt-BR"/>
              </w:rPr>
              <w:t xml:space="preserve">, </w:t>
            </w:r>
            <w:r>
              <w:rPr>
                <w:rFonts w:ascii="Arial" w:eastAsia="Times New Roman" w:hAnsi="Arial" w:cs="Arial"/>
                <w:color w:val="000000"/>
                <w:sz w:val="20"/>
                <w:szCs w:val="20"/>
                <w:shd w:val="clear" w:color="auto" w:fill="FFFFFF"/>
                <w:lang w:eastAsia="pt-BR"/>
              </w:rPr>
              <w:t>TIPO CORTE: PERNIL</w:t>
            </w:r>
            <w:r>
              <w:rPr>
                <w:rFonts w:ascii="Arial" w:eastAsia="Times New Roman" w:hAnsi="Arial" w:cs="Arial"/>
                <w:color w:val="495057"/>
                <w:sz w:val="20"/>
                <w:szCs w:val="20"/>
                <w:shd w:val="clear" w:color="auto" w:fill="FFFFFF"/>
                <w:lang w:eastAsia="pt-BR"/>
              </w:rPr>
              <w:t xml:space="preserve">, </w:t>
            </w:r>
            <w:r>
              <w:rPr>
                <w:rFonts w:ascii="Arial" w:eastAsia="Times New Roman" w:hAnsi="Arial" w:cs="Arial"/>
                <w:color w:val="000000"/>
                <w:sz w:val="20"/>
                <w:szCs w:val="20"/>
                <w:shd w:val="clear" w:color="auto" w:fill="FFFFFF"/>
                <w:lang w:eastAsia="pt-BR"/>
              </w:rPr>
              <w:t>APRESENTAÇÃO: CORTADA EM CUBOS</w:t>
            </w:r>
            <w:r>
              <w:rPr>
                <w:rFonts w:ascii="Arial" w:eastAsia="Times New Roman" w:hAnsi="Arial" w:cs="Arial"/>
                <w:color w:val="495057"/>
                <w:sz w:val="20"/>
                <w:szCs w:val="20"/>
                <w:shd w:val="clear" w:color="auto" w:fill="FFFFFF"/>
                <w:lang w:eastAsia="pt-BR"/>
              </w:rPr>
              <w:t xml:space="preserve"> </w:t>
            </w:r>
            <w:r>
              <w:rPr>
                <w:rFonts w:ascii="Arial" w:eastAsia="Times New Roman" w:hAnsi="Arial" w:cs="Arial"/>
                <w:color w:val="000000"/>
                <w:sz w:val="20"/>
                <w:szCs w:val="20"/>
                <w:shd w:val="clear" w:color="auto" w:fill="FFFFFF"/>
                <w:lang w:eastAsia="pt-BR"/>
              </w:rPr>
              <w:t>PROCESSAMENTO: SEM PELE, ESTADO DE CONSERVAÇÃO: CONGELADO (A). DESCRIÇÃO COMPLEMENTAR</w:t>
            </w:r>
            <w:r>
              <w:rPr>
                <w:rFonts w:ascii="Arial" w:eastAsia="Times New Roman" w:hAnsi="Arial" w:cs="Arial"/>
                <w:color w:val="495057"/>
                <w:sz w:val="20"/>
                <w:szCs w:val="20"/>
                <w:shd w:val="clear" w:color="auto" w:fill="FFFFFF"/>
                <w:lang w:eastAsia="pt-BR"/>
              </w:rPr>
              <w:t xml:space="preserve">: </w:t>
            </w:r>
            <w:r>
              <w:rPr>
                <w:rFonts w:ascii="Arial" w:hAnsi="Arial" w:cs="Arial"/>
                <w:color w:val="000000"/>
                <w:sz w:val="20"/>
                <w:szCs w:val="20"/>
              </w:rPr>
              <w:t xml:space="preserve">CARNE PERNIL </w:t>
            </w:r>
            <w:r>
              <w:rPr>
                <w:rFonts w:ascii="Arial" w:hAnsi="Arial" w:cs="Arial"/>
                <w:color w:val="000000"/>
                <w:sz w:val="20"/>
                <w:szCs w:val="20"/>
              </w:rPr>
              <w:lastRenderedPageBreak/>
              <w:t>SEM OSSO CORTADA EM CUBOS DE 4X4 CM E CONGELADA, TRANSPORTADA E CONSERVADA EM TEMPERATURA DE -18ºC, COM COR, SABOR  E ODOR PRÓPRIOS DA CARNE, CONSISTENTE E NÃO PEGAJOSA; DEVENDO APRESENTAR-SE ISENTA DE TECIDOS INFERIORES, COMO OSSOS, CARTILAGENS, GORDURA, APONEVROSES,  OU DE QUALQUER SUBSTÂNCIA CONTAMINANTE QUE POSSA CONTRIBUIR OU ENCOBRIR ALTERAÇÕES, ISENTA DE SUJIDADES E OU MATERIAIS ESTRANHOS, VALIDADE MÍNIMA DE 10 MESES NA DATA DA ENTREGA;  EMBALAGEM A VÁCUO CONTENDO NO MÁXIMO 02 QUILOS DO PRODUTO.</w:t>
            </w:r>
          </w:p>
          <w:p w14:paraId="300D5DB3" w14:textId="77777777" w:rsidR="003B6F09" w:rsidRDefault="003B6F09" w:rsidP="003B6F09">
            <w:pPr>
              <w:jc w:val="both"/>
              <w:rPr>
                <w:rFonts w:ascii="Arial" w:hAnsi="Arial" w:cs="Arial"/>
                <w:color w:val="000000"/>
                <w:sz w:val="20"/>
                <w:szCs w:val="20"/>
              </w:rPr>
            </w:pPr>
          </w:p>
          <w:p w14:paraId="0BD06F93" w14:textId="77777777" w:rsidR="003B6F09" w:rsidRPr="006975C6" w:rsidRDefault="003B6F09" w:rsidP="003B6F09">
            <w:pPr>
              <w:jc w:val="both"/>
              <w:rPr>
                <w:rFonts w:ascii="Arial" w:eastAsia="Times New Roman" w:hAnsi="Arial" w:cs="Arial"/>
                <w:b/>
                <w:color w:val="495057"/>
                <w:sz w:val="20"/>
                <w:szCs w:val="20"/>
                <w:u w:val="single"/>
                <w:shd w:val="clear" w:color="auto" w:fill="FFFFFF"/>
                <w:lang w:eastAsia="pt-BR"/>
              </w:rPr>
            </w:pPr>
            <w:r>
              <w:rPr>
                <w:rFonts w:ascii="Arial" w:hAnsi="Arial" w:cs="Arial"/>
                <w:b/>
                <w:color w:val="000000"/>
                <w:sz w:val="20"/>
                <w:szCs w:val="20"/>
                <w:u w:val="single"/>
              </w:rPr>
              <w:t xml:space="preserve">OBSERVAÇÃO: </w:t>
            </w:r>
            <w:r w:rsidRPr="008320D7">
              <w:rPr>
                <w:rFonts w:ascii="Arial" w:hAnsi="Arial" w:cs="Arial"/>
                <w:b/>
                <w:color w:val="000000"/>
                <w:sz w:val="20"/>
                <w:szCs w:val="20"/>
                <w:u w:val="single"/>
              </w:rPr>
              <w:t xml:space="preserve">EMBALAGEM </w:t>
            </w:r>
            <w:r>
              <w:rPr>
                <w:rFonts w:ascii="Arial" w:hAnsi="Arial" w:cs="Arial"/>
                <w:b/>
                <w:color w:val="000000"/>
                <w:sz w:val="20"/>
                <w:szCs w:val="20"/>
                <w:u w:val="single"/>
              </w:rPr>
              <w:t>SEM</w:t>
            </w:r>
            <w:r w:rsidRPr="008320D7">
              <w:rPr>
                <w:rFonts w:ascii="Arial" w:hAnsi="Arial" w:cs="Arial"/>
                <w:b/>
                <w:color w:val="000000"/>
                <w:sz w:val="20"/>
                <w:szCs w:val="20"/>
                <w:u w:val="single"/>
              </w:rPr>
              <w:t xml:space="preserve"> IQF.</w:t>
            </w:r>
          </w:p>
          <w:p w14:paraId="5F743919" w14:textId="77777777" w:rsidR="003B6F09" w:rsidRPr="000C49F9" w:rsidRDefault="003B6F09" w:rsidP="003B6F09">
            <w:pPr>
              <w:jc w:val="both"/>
              <w:rPr>
                <w:rFonts w:ascii="Arial" w:hAnsi="Arial" w:cs="Arial"/>
                <w:sz w:val="20"/>
                <w:szCs w:val="20"/>
              </w:rPr>
            </w:pPr>
          </w:p>
        </w:tc>
        <w:tc>
          <w:tcPr>
            <w:tcW w:w="1613" w:type="dxa"/>
          </w:tcPr>
          <w:p w14:paraId="08BF7004"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48" w:type="dxa"/>
            <w:vAlign w:val="center"/>
          </w:tcPr>
          <w:p w14:paraId="33390D90"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34" w:type="dxa"/>
            <w:vAlign w:val="center"/>
          </w:tcPr>
          <w:p w14:paraId="2ECA2B6C" w14:textId="77777777" w:rsidR="003B6F09" w:rsidRPr="00A964ED" w:rsidRDefault="003B6F09" w:rsidP="003B6F09">
            <w:pPr>
              <w:pStyle w:val="PargrafodaLista"/>
              <w:ind w:left="0"/>
              <w:jc w:val="center"/>
              <w:rPr>
                <w:rFonts w:asciiTheme="majorHAnsi" w:hAnsiTheme="majorHAnsi" w:cstheme="majorHAnsi"/>
                <w:sz w:val="20"/>
                <w:szCs w:val="20"/>
              </w:rPr>
            </w:pPr>
          </w:p>
        </w:tc>
      </w:tr>
      <w:tr w:rsidR="003B6F09" w:rsidRPr="00A964ED" w14:paraId="6C19E699" w14:textId="77777777" w:rsidTr="006D1782">
        <w:tc>
          <w:tcPr>
            <w:tcW w:w="1135" w:type="dxa"/>
            <w:tcBorders>
              <w:top w:val="nil"/>
              <w:left w:val="single" w:sz="4" w:space="0" w:color="auto"/>
              <w:bottom w:val="single" w:sz="4" w:space="0" w:color="auto"/>
              <w:right w:val="single" w:sz="4" w:space="0" w:color="auto"/>
            </w:tcBorders>
            <w:vAlign w:val="center"/>
          </w:tcPr>
          <w:p w14:paraId="3998432C" w14:textId="16A9CD7C" w:rsidR="003B6F09" w:rsidRDefault="003B6F09" w:rsidP="003B6F09">
            <w:pPr>
              <w:pStyle w:val="PargrafodaLista"/>
              <w:ind w:left="0"/>
              <w:jc w:val="center"/>
              <w:rPr>
                <w:rFonts w:asciiTheme="majorHAnsi" w:eastAsia="Times New Roman" w:hAnsiTheme="majorHAnsi" w:cstheme="majorHAnsi"/>
                <w:color w:val="000000"/>
                <w:lang w:eastAsia="pt-BR"/>
              </w:rPr>
            </w:pPr>
            <w:r>
              <w:rPr>
                <w:rFonts w:ascii="Century Gothic" w:hAnsi="Century Gothic"/>
                <w:b/>
                <w:bCs/>
                <w:sz w:val="18"/>
                <w:szCs w:val="18"/>
              </w:rPr>
              <w:t>8</w:t>
            </w:r>
            <w:r w:rsidR="004A3D68">
              <w:rPr>
                <w:rFonts w:ascii="Century Gothic" w:hAnsi="Century Gothic"/>
                <w:b/>
                <w:bCs/>
                <w:sz w:val="18"/>
                <w:szCs w:val="18"/>
              </w:rPr>
              <w:t>– Cota Exclusiva</w:t>
            </w:r>
          </w:p>
        </w:tc>
        <w:tc>
          <w:tcPr>
            <w:tcW w:w="708" w:type="dxa"/>
            <w:tcBorders>
              <w:top w:val="nil"/>
              <w:left w:val="nil"/>
              <w:bottom w:val="single" w:sz="4" w:space="0" w:color="auto"/>
              <w:right w:val="single" w:sz="4" w:space="0" w:color="auto"/>
            </w:tcBorders>
            <w:vAlign w:val="center"/>
          </w:tcPr>
          <w:p w14:paraId="2155C993" w14:textId="2753E03E" w:rsidR="003B6F09" w:rsidRPr="00AD009F" w:rsidRDefault="003B6F09" w:rsidP="003B6F09">
            <w:pPr>
              <w:pStyle w:val="PargrafodaLista"/>
              <w:ind w:left="0"/>
              <w:jc w:val="center"/>
              <w:rPr>
                <w:rFonts w:ascii="Arial" w:hAnsi="Arial" w:cs="Arial"/>
                <w:sz w:val="20"/>
                <w:szCs w:val="20"/>
              </w:rPr>
            </w:pPr>
            <w:r w:rsidRPr="001D6362">
              <w:rPr>
                <w:rFonts w:ascii="Arial" w:hAnsi="Arial" w:cs="Arial"/>
                <w:sz w:val="20"/>
                <w:szCs w:val="20"/>
              </w:rPr>
              <w:t>KG</w:t>
            </w:r>
          </w:p>
        </w:tc>
        <w:tc>
          <w:tcPr>
            <w:tcW w:w="993" w:type="dxa"/>
            <w:tcBorders>
              <w:top w:val="nil"/>
              <w:left w:val="nil"/>
              <w:bottom w:val="single" w:sz="4" w:space="0" w:color="auto"/>
              <w:right w:val="single" w:sz="4" w:space="0" w:color="auto"/>
            </w:tcBorders>
            <w:vAlign w:val="center"/>
          </w:tcPr>
          <w:p w14:paraId="7322D707" w14:textId="711BA7F7" w:rsidR="003B6F09" w:rsidRDefault="003B6F09" w:rsidP="003B6F09">
            <w:pPr>
              <w:pStyle w:val="PargrafodaLista"/>
              <w:ind w:left="0"/>
              <w:jc w:val="center"/>
              <w:rPr>
                <w:rFonts w:ascii="Arial" w:hAnsi="Arial" w:cs="Arial"/>
                <w:sz w:val="20"/>
                <w:szCs w:val="20"/>
              </w:rPr>
            </w:pPr>
            <w:r>
              <w:rPr>
                <w:rFonts w:ascii="Century Gothic" w:hAnsi="Century Gothic" w:cs="Calibri"/>
                <w:b/>
                <w:bCs/>
                <w:color w:val="000000" w:themeColor="text1"/>
                <w:sz w:val="18"/>
                <w:szCs w:val="18"/>
              </w:rPr>
              <w:t>200</w:t>
            </w:r>
          </w:p>
        </w:tc>
        <w:tc>
          <w:tcPr>
            <w:tcW w:w="3759" w:type="dxa"/>
            <w:tcBorders>
              <w:top w:val="nil"/>
              <w:left w:val="nil"/>
              <w:bottom w:val="single" w:sz="4" w:space="0" w:color="auto"/>
              <w:right w:val="single" w:sz="4" w:space="0" w:color="auto"/>
            </w:tcBorders>
            <w:vAlign w:val="center"/>
          </w:tcPr>
          <w:p w14:paraId="5655222F" w14:textId="77777777" w:rsidR="003B6F09" w:rsidRDefault="003B6F09" w:rsidP="003B6F09">
            <w:pPr>
              <w:jc w:val="both"/>
              <w:rPr>
                <w:rFonts w:ascii="Arial" w:eastAsia="Times New Roman" w:hAnsi="Arial" w:cs="Arial"/>
                <w:sz w:val="20"/>
                <w:szCs w:val="20"/>
                <w:shd w:val="clear" w:color="auto" w:fill="FFFFFF"/>
                <w:lang w:eastAsia="pt-BR"/>
              </w:rPr>
            </w:pPr>
            <w:r>
              <w:rPr>
                <w:rFonts w:ascii="Arial" w:eastAsia="Times New Roman" w:hAnsi="Arial" w:cs="Arial"/>
                <w:sz w:val="20"/>
                <w:szCs w:val="20"/>
                <w:lang w:eastAsia="pt-BR"/>
              </w:rPr>
              <w:t xml:space="preserve">CARNE SUÍNA </w:t>
            </w:r>
            <w:r>
              <w:rPr>
                <w:rFonts w:ascii="Arial" w:eastAsia="Times New Roman" w:hAnsi="Arial" w:cs="Arial"/>
                <w:sz w:val="20"/>
                <w:szCs w:val="20"/>
                <w:shd w:val="clear" w:color="auto" w:fill="FFFFFF"/>
                <w:lang w:eastAsia="pt-BR"/>
              </w:rPr>
              <w:t xml:space="preserve">LOMBO: PEÇA INTEIRA: ESTADO DE CONSERVAÇÃO: CONGELADO. DESCRIÇÃO COMPLEMENTAR: </w:t>
            </w:r>
            <w:r>
              <w:rPr>
                <w:rFonts w:ascii="Arial" w:eastAsia="Times New Roman" w:hAnsi="Arial" w:cs="Arial"/>
                <w:sz w:val="20"/>
                <w:szCs w:val="20"/>
                <w:lang w:eastAsia="pt-BR"/>
              </w:rPr>
              <w:t xml:space="preserve">CARNE SUÍNA LOMBO INTEIRO SEM OSSO </w:t>
            </w:r>
            <w:r>
              <w:rPr>
                <w:rFonts w:ascii="Arial" w:hAnsi="Arial" w:cs="Arial"/>
                <w:sz w:val="20"/>
                <w:szCs w:val="20"/>
              </w:rPr>
              <w:t>CONGELADO, TRANSPORTADA E CONSERVADA EM TEMPERATURA DE -18ºC, COM COR, SABOR E ODORES PRÓPRIOS DA CARNE, CONSISTENTE E NÃO PEGAJOSA; DEVENDO APRESENTAR-SE ISENTA DE TECIDOS INFERIORES, COMO OSSOS, CARTILAGENS, GORDURA, APONEVROSES, OU DE QUALQUER SUBSTÂNCIA CONTAMINANTE QUE POSSA CONTRIBUIR OU ENCOBRIR ALTERAÇÕES DA CARNE, ISENTA DE SUJIDADES E OU MATERIAIS ESTRANHOS, VALIDADE MÍNIMA DE 10 MESES NA DATA DA ENTREGA.  EMBALAGEM A VÁCUO CONTENDO APARTIR DE 02 QUILOS DO PRODUTO.</w:t>
            </w:r>
          </w:p>
          <w:p w14:paraId="1AA02473" w14:textId="77777777" w:rsidR="003B6F09" w:rsidRPr="000C49F9" w:rsidRDefault="003B6F09" w:rsidP="003B6F09">
            <w:pPr>
              <w:jc w:val="both"/>
              <w:rPr>
                <w:rFonts w:ascii="Arial" w:hAnsi="Arial" w:cs="Arial"/>
                <w:sz w:val="20"/>
                <w:szCs w:val="20"/>
              </w:rPr>
            </w:pPr>
          </w:p>
        </w:tc>
        <w:tc>
          <w:tcPr>
            <w:tcW w:w="1613" w:type="dxa"/>
          </w:tcPr>
          <w:p w14:paraId="0CA321D4"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48" w:type="dxa"/>
            <w:vAlign w:val="center"/>
          </w:tcPr>
          <w:p w14:paraId="69557185"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34" w:type="dxa"/>
            <w:vAlign w:val="center"/>
          </w:tcPr>
          <w:p w14:paraId="0DF0DB4E" w14:textId="77777777" w:rsidR="003B6F09" w:rsidRPr="00A964ED" w:rsidRDefault="003B6F09" w:rsidP="003B6F09">
            <w:pPr>
              <w:pStyle w:val="PargrafodaLista"/>
              <w:ind w:left="0"/>
              <w:jc w:val="center"/>
              <w:rPr>
                <w:rFonts w:asciiTheme="majorHAnsi" w:hAnsiTheme="majorHAnsi" w:cstheme="majorHAnsi"/>
                <w:sz w:val="20"/>
                <w:szCs w:val="20"/>
              </w:rPr>
            </w:pPr>
          </w:p>
        </w:tc>
      </w:tr>
      <w:tr w:rsidR="003B6F09" w:rsidRPr="00A964ED" w14:paraId="13253CF9" w14:textId="77777777" w:rsidTr="006D1782">
        <w:tc>
          <w:tcPr>
            <w:tcW w:w="1135" w:type="dxa"/>
            <w:tcBorders>
              <w:top w:val="nil"/>
              <w:left w:val="single" w:sz="4" w:space="0" w:color="auto"/>
              <w:bottom w:val="single" w:sz="4" w:space="0" w:color="auto"/>
              <w:right w:val="single" w:sz="4" w:space="0" w:color="auto"/>
            </w:tcBorders>
            <w:vAlign w:val="center"/>
          </w:tcPr>
          <w:p w14:paraId="6EAF11EE" w14:textId="0B3CD8E7" w:rsidR="003B6F09" w:rsidRDefault="003B6F09" w:rsidP="003B6F09">
            <w:pPr>
              <w:pStyle w:val="PargrafodaLista"/>
              <w:ind w:left="0"/>
              <w:jc w:val="center"/>
              <w:rPr>
                <w:rFonts w:asciiTheme="majorHAnsi" w:eastAsia="Times New Roman" w:hAnsiTheme="majorHAnsi" w:cstheme="majorHAnsi"/>
                <w:color w:val="000000"/>
                <w:lang w:eastAsia="pt-BR"/>
              </w:rPr>
            </w:pPr>
            <w:r>
              <w:rPr>
                <w:rFonts w:ascii="Century Gothic" w:hAnsi="Century Gothic"/>
                <w:b/>
                <w:bCs/>
                <w:sz w:val="18"/>
                <w:szCs w:val="18"/>
              </w:rPr>
              <w:t>9</w:t>
            </w:r>
            <w:r w:rsidR="004A3D68">
              <w:rPr>
                <w:rFonts w:ascii="Century Gothic" w:hAnsi="Century Gothic"/>
                <w:b/>
                <w:bCs/>
                <w:sz w:val="18"/>
                <w:szCs w:val="18"/>
              </w:rPr>
              <w:t>– Cota Exclusiva</w:t>
            </w:r>
          </w:p>
        </w:tc>
        <w:tc>
          <w:tcPr>
            <w:tcW w:w="708" w:type="dxa"/>
            <w:tcBorders>
              <w:top w:val="nil"/>
              <w:left w:val="nil"/>
              <w:bottom w:val="single" w:sz="4" w:space="0" w:color="auto"/>
              <w:right w:val="single" w:sz="4" w:space="0" w:color="auto"/>
            </w:tcBorders>
            <w:vAlign w:val="center"/>
          </w:tcPr>
          <w:p w14:paraId="4D4FB9B1" w14:textId="57CE6797" w:rsidR="003B6F09" w:rsidRPr="00AD009F" w:rsidRDefault="003B6F09" w:rsidP="003B6F09">
            <w:pPr>
              <w:pStyle w:val="PargrafodaLista"/>
              <w:ind w:left="0"/>
              <w:jc w:val="center"/>
              <w:rPr>
                <w:rFonts w:ascii="Arial" w:hAnsi="Arial" w:cs="Arial"/>
                <w:sz w:val="20"/>
                <w:szCs w:val="20"/>
              </w:rPr>
            </w:pPr>
            <w:r w:rsidRPr="001D6362">
              <w:rPr>
                <w:rFonts w:ascii="Arial" w:hAnsi="Arial" w:cs="Arial"/>
                <w:sz w:val="20"/>
                <w:szCs w:val="20"/>
              </w:rPr>
              <w:t>KG</w:t>
            </w:r>
          </w:p>
        </w:tc>
        <w:tc>
          <w:tcPr>
            <w:tcW w:w="993" w:type="dxa"/>
            <w:tcBorders>
              <w:top w:val="nil"/>
              <w:left w:val="nil"/>
              <w:bottom w:val="single" w:sz="4" w:space="0" w:color="auto"/>
              <w:right w:val="single" w:sz="4" w:space="0" w:color="auto"/>
            </w:tcBorders>
            <w:vAlign w:val="center"/>
          </w:tcPr>
          <w:p w14:paraId="06939A3D" w14:textId="4D079036" w:rsidR="003B6F09" w:rsidRDefault="003B6F09" w:rsidP="003B6F09">
            <w:pPr>
              <w:pStyle w:val="PargrafodaLista"/>
              <w:ind w:left="0"/>
              <w:jc w:val="center"/>
              <w:rPr>
                <w:rFonts w:ascii="Arial" w:hAnsi="Arial" w:cs="Arial"/>
                <w:sz w:val="20"/>
                <w:szCs w:val="20"/>
              </w:rPr>
            </w:pPr>
            <w:r>
              <w:rPr>
                <w:rFonts w:ascii="Century Gothic" w:eastAsia="Times New Roman" w:hAnsi="Century Gothic" w:cs="Calibri"/>
                <w:b/>
                <w:bCs/>
                <w:sz w:val="18"/>
                <w:szCs w:val="18"/>
                <w:lang w:eastAsia="pt-BR"/>
              </w:rPr>
              <w:t>100</w:t>
            </w:r>
          </w:p>
        </w:tc>
        <w:tc>
          <w:tcPr>
            <w:tcW w:w="3759" w:type="dxa"/>
            <w:tcBorders>
              <w:top w:val="nil"/>
              <w:left w:val="nil"/>
              <w:bottom w:val="single" w:sz="4" w:space="0" w:color="auto"/>
              <w:right w:val="single" w:sz="4" w:space="0" w:color="auto"/>
            </w:tcBorders>
            <w:vAlign w:val="center"/>
          </w:tcPr>
          <w:p w14:paraId="1B0D3F5E" w14:textId="77777777" w:rsidR="003B6F09" w:rsidRDefault="003B6F09" w:rsidP="003B6F09">
            <w:pPr>
              <w:jc w:val="both"/>
              <w:rPr>
                <w:rFonts w:ascii="Arial" w:hAnsi="Arial" w:cs="Arial"/>
                <w:sz w:val="20"/>
                <w:szCs w:val="20"/>
              </w:rPr>
            </w:pPr>
            <w:r>
              <w:rPr>
                <w:rFonts w:ascii="Arial" w:hAnsi="Arial" w:cs="Arial"/>
                <w:sz w:val="20"/>
                <w:szCs w:val="20"/>
              </w:rPr>
              <w:t xml:space="preserve">MUÇARELA EM PEÇA: BAIXO TEOR DE GORDURA. </w:t>
            </w:r>
            <w:r>
              <w:rPr>
                <w:rFonts w:ascii="Arial" w:eastAsia="Times New Roman" w:hAnsi="Arial" w:cs="Arial"/>
                <w:sz w:val="20"/>
                <w:szCs w:val="20"/>
                <w:shd w:val="clear" w:color="auto" w:fill="FFFFFF"/>
                <w:lang w:eastAsia="pt-BR"/>
              </w:rPr>
              <w:t xml:space="preserve">DESCRIÇÃO COMPLEMENTAR: QUEIJO </w:t>
            </w:r>
            <w:r>
              <w:rPr>
                <w:rFonts w:ascii="Arial" w:hAnsi="Arial" w:cs="Arial"/>
                <w:sz w:val="20"/>
                <w:szCs w:val="20"/>
              </w:rPr>
              <w:t xml:space="preserve">MUÇARELA EM PEÇA DE 3,5 A 4 KG RESFRIADA, TRANSPORTADA E CONSERVADA EM TEMPERATURA ENTRE 4 E 8ºC, COMPOSTA DE LEITE PASTEURIZADO, CONDIMENTOS E OUTROS INGREDIENTES PERMITIDOS, COM COR, SABOR E </w:t>
            </w:r>
            <w:r>
              <w:rPr>
                <w:rFonts w:ascii="Arial" w:hAnsi="Arial" w:cs="Arial"/>
                <w:sz w:val="20"/>
                <w:szCs w:val="20"/>
              </w:rPr>
              <w:lastRenderedPageBreak/>
              <w:t>ODORES PRÓPRIOS DA MUÇARELA, CONSISTENTE E NÃO PEGAJOSA: DEVENDO APRESENTAR-SE ISENTA DE QUALQUER SUBSTÂNCIA CONTAMINANTE QUE POSSA CONTRIBUIR OU ENCOBRIR ALTERAÇÕES DA MUÇARELA, ISENTA DE SUJIDADES E OU MATERIAIS ESTRANHOS, VALIDADE MÍNIMA DE 3 MESES NA DATA DA ENTREGA.  EMBALAGEM A VÁCUO CONTENDO ENTRE 3,5 A 04 QUILOS DO PRODUTO.</w:t>
            </w:r>
          </w:p>
          <w:p w14:paraId="6790CEF4" w14:textId="77777777" w:rsidR="003B6F09" w:rsidRPr="000C49F9" w:rsidRDefault="003B6F09" w:rsidP="003B6F09">
            <w:pPr>
              <w:jc w:val="both"/>
              <w:rPr>
                <w:rFonts w:ascii="Arial" w:hAnsi="Arial" w:cs="Arial"/>
                <w:sz w:val="20"/>
                <w:szCs w:val="20"/>
              </w:rPr>
            </w:pPr>
          </w:p>
        </w:tc>
        <w:tc>
          <w:tcPr>
            <w:tcW w:w="1613" w:type="dxa"/>
          </w:tcPr>
          <w:p w14:paraId="39605AB5"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48" w:type="dxa"/>
            <w:vAlign w:val="center"/>
          </w:tcPr>
          <w:p w14:paraId="40849317"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34" w:type="dxa"/>
            <w:vAlign w:val="center"/>
          </w:tcPr>
          <w:p w14:paraId="390BC22E" w14:textId="77777777" w:rsidR="003B6F09" w:rsidRPr="00A964ED" w:rsidRDefault="003B6F09" w:rsidP="003B6F09">
            <w:pPr>
              <w:pStyle w:val="PargrafodaLista"/>
              <w:ind w:left="0"/>
              <w:jc w:val="center"/>
              <w:rPr>
                <w:rFonts w:asciiTheme="majorHAnsi" w:hAnsiTheme="majorHAnsi" w:cstheme="majorHAnsi"/>
                <w:sz w:val="20"/>
                <w:szCs w:val="20"/>
              </w:rPr>
            </w:pPr>
          </w:p>
        </w:tc>
      </w:tr>
      <w:tr w:rsidR="003B6F09" w:rsidRPr="00A964ED" w14:paraId="18C1DE4C" w14:textId="77777777" w:rsidTr="006D1782">
        <w:tc>
          <w:tcPr>
            <w:tcW w:w="1135" w:type="dxa"/>
            <w:tcBorders>
              <w:top w:val="nil"/>
              <w:left w:val="single" w:sz="4" w:space="0" w:color="auto"/>
              <w:bottom w:val="single" w:sz="4" w:space="0" w:color="auto"/>
              <w:right w:val="single" w:sz="4" w:space="0" w:color="auto"/>
            </w:tcBorders>
            <w:vAlign w:val="center"/>
          </w:tcPr>
          <w:p w14:paraId="13026EFB" w14:textId="3859DB01" w:rsidR="003B6F09" w:rsidRDefault="003B6F09" w:rsidP="003B6F09">
            <w:pPr>
              <w:pStyle w:val="PargrafodaLista"/>
              <w:ind w:left="0"/>
              <w:jc w:val="center"/>
              <w:rPr>
                <w:rFonts w:asciiTheme="majorHAnsi" w:eastAsia="Times New Roman" w:hAnsiTheme="majorHAnsi" w:cstheme="majorHAnsi"/>
                <w:color w:val="000000"/>
                <w:lang w:eastAsia="pt-BR"/>
              </w:rPr>
            </w:pPr>
            <w:r>
              <w:rPr>
                <w:rFonts w:ascii="Century Gothic" w:hAnsi="Century Gothic"/>
                <w:b/>
                <w:bCs/>
                <w:sz w:val="18"/>
                <w:szCs w:val="18"/>
              </w:rPr>
              <w:t>10</w:t>
            </w:r>
            <w:r w:rsidR="004A3D68">
              <w:rPr>
                <w:rFonts w:ascii="Century Gothic" w:hAnsi="Century Gothic"/>
                <w:b/>
                <w:bCs/>
                <w:sz w:val="18"/>
                <w:szCs w:val="18"/>
              </w:rPr>
              <w:t>– Cota Exclusiva</w:t>
            </w:r>
          </w:p>
        </w:tc>
        <w:tc>
          <w:tcPr>
            <w:tcW w:w="708" w:type="dxa"/>
            <w:tcBorders>
              <w:top w:val="nil"/>
              <w:left w:val="nil"/>
              <w:bottom w:val="single" w:sz="4" w:space="0" w:color="auto"/>
              <w:right w:val="single" w:sz="4" w:space="0" w:color="auto"/>
            </w:tcBorders>
            <w:vAlign w:val="center"/>
          </w:tcPr>
          <w:p w14:paraId="5F685066" w14:textId="2468E71F" w:rsidR="003B6F09" w:rsidRPr="00AD009F" w:rsidRDefault="003B6F09" w:rsidP="003B6F09">
            <w:pPr>
              <w:pStyle w:val="PargrafodaLista"/>
              <w:ind w:left="0"/>
              <w:jc w:val="center"/>
              <w:rPr>
                <w:rFonts w:ascii="Arial" w:hAnsi="Arial" w:cs="Arial"/>
                <w:sz w:val="20"/>
                <w:szCs w:val="20"/>
              </w:rPr>
            </w:pPr>
            <w:r w:rsidRPr="001D6362">
              <w:rPr>
                <w:rFonts w:ascii="Arial" w:hAnsi="Arial" w:cs="Arial"/>
                <w:sz w:val="20"/>
                <w:szCs w:val="20"/>
              </w:rPr>
              <w:t>KG</w:t>
            </w:r>
          </w:p>
        </w:tc>
        <w:tc>
          <w:tcPr>
            <w:tcW w:w="993" w:type="dxa"/>
            <w:tcBorders>
              <w:top w:val="nil"/>
              <w:left w:val="nil"/>
              <w:bottom w:val="single" w:sz="4" w:space="0" w:color="auto"/>
              <w:right w:val="single" w:sz="4" w:space="0" w:color="auto"/>
            </w:tcBorders>
            <w:vAlign w:val="center"/>
          </w:tcPr>
          <w:p w14:paraId="3FE14241" w14:textId="36344D98" w:rsidR="003B6F09" w:rsidRDefault="003B6F09" w:rsidP="003B6F09">
            <w:pPr>
              <w:pStyle w:val="PargrafodaLista"/>
              <w:ind w:left="0"/>
              <w:jc w:val="center"/>
              <w:rPr>
                <w:rFonts w:ascii="Arial" w:hAnsi="Arial" w:cs="Arial"/>
                <w:sz w:val="20"/>
                <w:szCs w:val="20"/>
              </w:rPr>
            </w:pPr>
            <w:r>
              <w:rPr>
                <w:rFonts w:ascii="Century Gothic" w:eastAsia="Times New Roman" w:hAnsi="Century Gothic" w:cs="Calibri"/>
                <w:b/>
                <w:bCs/>
                <w:sz w:val="18"/>
                <w:szCs w:val="18"/>
                <w:lang w:eastAsia="pt-BR"/>
              </w:rPr>
              <w:t>200</w:t>
            </w:r>
          </w:p>
        </w:tc>
        <w:tc>
          <w:tcPr>
            <w:tcW w:w="3759" w:type="dxa"/>
            <w:tcBorders>
              <w:top w:val="nil"/>
              <w:left w:val="nil"/>
              <w:bottom w:val="single" w:sz="4" w:space="0" w:color="auto"/>
              <w:right w:val="single" w:sz="4" w:space="0" w:color="auto"/>
            </w:tcBorders>
            <w:vAlign w:val="center"/>
          </w:tcPr>
          <w:p w14:paraId="6644A7E7" w14:textId="77777777" w:rsidR="003B6F09" w:rsidRPr="0019776E" w:rsidRDefault="003B6F09" w:rsidP="003B6F09">
            <w:pPr>
              <w:jc w:val="both"/>
              <w:rPr>
                <w:rFonts w:ascii="Arial" w:hAnsi="Arial" w:cs="Arial"/>
                <w:sz w:val="20"/>
                <w:szCs w:val="20"/>
              </w:rPr>
            </w:pPr>
            <w:r w:rsidRPr="0019776E">
              <w:rPr>
                <w:rFonts w:ascii="Arial" w:hAnsi="Arial" w:cs="Arial"/>
                <w:bCs/>
                <w:sz w:val="20"/>
                <w:szCs w:val="20"/>
              </w:rPr>
              <w:t>CAÇÃO EM POSTAS, APRESENTAÇÃO: SEM PELE, ESTADO DE CONSERVAÇÃO: CONGELADO</w:t>
            </w:r>
            <w:r w:rsidRPr="0019776E">
              <w:rPr>
                <w:rFonts w:ascii="Arial" w:hAnsi="Arial" w:cs="Arial"/>
                <w:sz w:val="20"/>
                <w:szCs w:val="20"/>
              </w:rPr>
              <w:t xml:space="preserve">. </w:t>
            </w:r>
            <w:r w:rsidRPr="0019776E">
              <w:rPr>
                <w:rFonts w:ascii="Arial" w:eastAsia="Times New Roman" w:hAnsi="Arial" w:cs="Arial"/>
                <w:color w:val="000000"/>
                <w:sz w:val="20"/>
                <w:szCs w:val="20"/>
                <w:shd w:val="clear" w:color="auto" w:fill="FFFFFF"/>
                <w:lang w:eastAsia="pt-BR"/>
              </w:rPr>
              <w:t>DESCRIÇÃO COMPLEMENTAR:</w:t>
            </w:r>
            <w:r w:rsidRPr="0019776E">
              <w:rPr>
                <w:rFonts w:ascii="Arial" w:eastAsia="Times New Roman" w:hAnsi="Arial" w:cs="Arial"/>
                <w:color w:val="495057"/>
                <w:sz w:val="20"/>
                <w:szCs w:val="20"/>
                <w:shd w:val="clear" w:color="auto" w:fill="FFFFFF"/>
                <w:lang w:eastAsia="pt-BR"/>
              </w:rPr>
              <w:t xml:space="preserve"> </w:t>
            </w:r>
            <w:r w:rsidRPr="0019776E">
              <w:rPr>
                <w:rFonts w:ascii="Arial" w:hAnsi="Arial" w:cs="Arial"/>
                <w:color w:val="000000"/>
                <w:sz w:val="20"/>
                <w:szCs w:val="20"/>
              </w:rPr>
              <w:t xml:space="preserve">CAÇÃO EM POSTAS SEM PELE E CONGELADO TRANSPORTADO E CONSERVADO A UMA TEMPERATURA INFERIOR A -18°C; COM COR, SABOR E ODOR PRÓPRIO E CARACTERISTICO, LIVRE DE MANCHAS, MUTILADO, DEFORMADO, MAU ESTADO DE CONSERVAÇÃO, CONSISTENTE E NÃO PEGAJOSO, OU QUALQUER SUBSTÂNCIA CONTAMINANTE QUE POSSA CONTRIBUIR OU ENCOBRIR ALTERAÇÕES DO PRODUTO, ISENTA DE SUJIDADES E OU MATERIAIS ESTRANHOS. </w:t>
            </w:r>
            <w:r w:rsidRPr="0019776E">
              <w:rPr>
                <w:rFonts w:ascii="Arial" w:hAnsi="Arial" w:cs="Arial"/>
                <w:sz w:val="20"/>
                <w:szCs w:val="20"/>
              </w:rPr>
              <w:t xml:space="preserve">ACONDICIONADO EM EMBALAGEM PLÁSTICA TRANSPARENTE, DEVIDAMENTE FECHADA E ATÔXICA, CONTENDO TODA INFORMAÇÃO NECESSÁRIA SOBRE O PRODUTO; </w:t>
            </w:r>
            <w:r w:rsidRPr="0019776E">
              <w:rPr>
                <w:rFonts w:ascii="Arial" w:hAnsi="Arial" w:cs="Arial"/>
                <w:color w:val="000000"/>
                <w:sz w:val="20"/>
                <w:szCs w:val="20"/>
              </w:rPr>
              <w:t>VALIDADE MÍNIMA DE 10 MESES NA DATA DA ENTREGA; EMBALAGEM CONTENDO NO MÁXIMO 02 QUILOS DO PRODUTO.</w:t>
            </w:r>
          </w:p>
          <w:p w14:paraId="3FB7925A" w14:textId="77777777" w:rsidR="003B6F09" w:rsidRPr="000C49F9" w:rsidRDefault="003B6F09" w:rsidP="003B6F09">
            <w:pPr>
              <w:jc w:val="both"/>
              <w:rPr>
                <w:rFonts w:ascii="Arial" w:hAnsi="Arial" w:cs="Arial"/>
                <w:sz w:val="20"/>
                <w:szCs w:val="20"/>
              </w:rPr>
            </w:pPr>
          </w:p>
        </w:tc>
        <w:tc>
          <w:tcPr>
            <w:tcW w:w="1613" w:type="dxa"/>
          </w:tcPr>
          <w:p w14:paraId="00765F44"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48" w:type="dxa"/>
            <w:vAlign w:val="center"/>
          </w:tcPr>
          <w:p w14:paraId="58315BA4"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34" w:type="dxa"/>
            <w:vAlign w:val="center"/>
          </w:tcPr>
          <w:p w14:paraId="7895754C" w14:textId="77777777" w:rsidR="003B6F09" w:rsidRPr="00A964ED" w:rsidRDefault="003B6F09" w:rsidP="003B6F09">
            <w:pPr>
              <w:pStyle w:val="PargrafodaLista"/>
              <w:ind w:left="0"/>
              <w:jc w:val="center"/>
              <w:rPr>
                <w:rFonts w:asciiTheme="majorHAnsi" w:hAnsiTheme="majorHAnsi" w:cstheme="majorHAnsi"/>
                <w:sz w:val="20"/>
                <w:szCs w:val="20"/>
              </w:rPr>
            </w:pPr>
          </w:p>
        </w:tc>
      </w:tr>
      <w:tr w:rsidR="003B6F09" w:rsidRPr="00A964ED" w14:paraId="16839AB2" w14:textId="77777777" w:rsidTr="006D1782">
        <w:tc>
          <w:tcPr>
            <w:tcW w:w="1135" w:type="dxa"/>
            <w:tcBorders>
              <w:top w:val="nil"/>
              <w:left w:val="single" w:sz="4" w:space="0" w:color="auto"/>
              <w:bottom w:val="single" w:sz="4" w:space="0" w:color="auto"/>
              <w:right w:val="single" w:sz="4" w:space="0" w:color="auto"/>
            </w:tcBorders>
            <w:vAlign w:val="center"/>
          </w:tcPr>
          <w:p w14:paraId="4EC5D2DF" w14:textId="6A337AF8" w:rsidR="003B6F09" w:rsidRDefault="003B6F09" w:rsidP="003B6F09">
            <w:pPr>
              <w:pStyle w:val="PargrafodaLista"/>
              <w:ind w:left="0"/>
              <w:jc w:val="center"/>
              <w:rPr>
                <w:rFonts w:asciiTheme="majorHAnsi" w:eastAsia="Times New Roman" w:hAnsiTheme="majorHAnsi" w:cstheme="majorHAnsi"/>
                <w:color w:val="000000"/>
                <w:lang w:eastAsia="pt-BR"/>
              </w:rPr>
            </w:pPr>
            <w:r>
              <w:rPr>
                <w:rFonts w:ascii="Century Gothic" w:hAnsi="Century Gothic"/>
                <w:b/>
                <w:bCs/>
                <w:sz w:val="18"/>
                <w:szCs w:val="18"/>
              </w:rPr>
              <w:t>11</w:t>
            </w:r>
            <w:r w:rsidR="004A3D68">
              <w:rPr>
                <w:rFonts w:ascii="Century Gothic" w:hAnsi="Century Gothic"/>
                <w:b/>
                <w:bCs/>
                <w:sz w:val="18"/>
                <w:szCs w:val="18"/>
              </w:rPr>
              <w:t>– Cota Exclusiva</w:t>
            </w:r>
          </w:p>
        </w:tc>
        <w:tc>
          <w:tcPr>
            <w:tcW w:w="708" w:type="dxa"/>
            <w:tcBorders>
              <w:top w:val="nil"/>
              <w:left w:val="nil"/>
              <w:bottom w:val="single" w:sz="4" w:space="0" w:color="auto"/>
              <w:right w:val="single" w:sz="4" w:space="0" w:color="auto"/>
            </w:tcBorders>
            <w:vAlign w:val="center"/>
          </w:tcPr>
          <w:p w14:paraId="1637A5A2" w14:textId="67774CE0" w:rsidR="003B6F09" w:rsidRPr="00AD009F" w:rsidRDefault="003B6F09" w:rsidP="003B6F09">
            <w:pPr>
              <w:pStyle w:val="PargrafodaLista"/>
              <w:ind w:left="0"/>
              <w:jc w:val="center"/>
              <w:rPr>
                <w:rFonts w:ascii="Arial" w:hAnsi="Arial" w:cs="Arial"/>
                <w:sz w:val="20"/>
                <w:szCs w:val="20"/>
              </w:rPr>
            </w:pPr>
            <w:r w:rsidRPr="001D6362">
              <w:rPr>
                <w:rFonts w:ascii="Arial" w:hAnsi="Arial" w:cs="Arial"/>
                <w:sz w:val="20"/>
                <w:szCs w:val="20"/>
              </w:rPr>
              <w:t>KG</w:t>
            </w:r>
          </w:p>
        </w:tc>
        <w:tc>
          <w:tcPr>
            <w:tcW w:w="993" w:type="dxa"/>
            <w:tcBorders>
              <w:top w:val="nil"/>
              <w:left w:val="nil"/>
              <w:bottom w:val="single" w:sz="4" w:space="0" w:color="auto"/>
              <w:right w:val="single" w:sz="4" w:space="0" w:color="auto"/>
            </w:tcBorders>
            <w:vAlign w:val="center"/>
          </w:tcPr>
          <w:p w14:paraId="6FD9EB8D" w14:textId="0F91A23A" w:rsidR="003B6F09" w:rsidRDefault="003B6F09" w:rsidP="003B6F09">
            <w:pPr>
              <w:pStyle w:val="PargrafodaLista"/>
              <w:ind w:left="0"/>
              <w:jc w:val="center"/>
              <w:rPr>
                <w:rFonts w:ascii="Arial" w:hAnsi="Arial" w:cs="Arial"/>
                <w:sz w:val="20"/>
                <w:szCs w:val="20"/>
              </w:rPr>
            </w:pPr>
            <w:r w:rsidRPr="007A6DC5">
              <w:rPr>
                <w:rFonts w:ascii="Century Gothic" w:eastAsia="Times New Roman" w:hAnsi="Century Gothic" w:cs="Calibri"/>
                <w:b/>
                <w:bCs/>
                <w:sz w:val="18"/>
                <w:szCs w:val="18"/>
                <w:lang w:eastAsia="pt-BR"/>
              </w:rPr>
              <w:t>500</w:t>
            </w:r>
          </w:p>
        </w:tc>
        <w:tc>
          <w:tcPr>
            <w:tcW w:w="3759" w:type="dxa"/>
            <w:tcBorders>
              <w:top w:val="nil"/>
              <w:left w:val="nil"/>
              <w:bottom w:val="single" w:sz="4" w:space="0" w:color="auto"/>
              <w:right w:val="single" w:sz="4" w:space="0" w:color="auto"/>
            </w:tcBorders>
            <w:vAlign w:val="center"/>
          </w:tcPr>
          <w:p w14:paraId="72EA2FF1" w14:textId="77777777" w:rsidR="003B6F09" w:rsidRPr="007A6DC5" w:rsidRDefault="003B6F09" w:rsidP="003B6F09">
            <w:pPr>
              <w:jc w:val="both"/>
              <w:rPr>
                <w:rFonts w:ascii="Arial" w:hAnsi="Arial" w:cs="Arial"/>
                <w:sz w:val="20"/>
                <w:szCs w:val="20"/>
              </w:rPr>
            </w:pPr>
            <w:r w:rsidRPr="007A6DC5">
              <w:rPr>
                <w:rFonts w:ascii="Arial" w:eastAsia="Times New Roman" w:hAnsi="Arial" w:cs="Arial"/>
                <w:sz w:val="20"/>
                <w:szCs w:val="20"/>
                <w:lang w:eastAsia="pt-BR"/>
              </w:rPr>
              <w:t>CARNE BOVINA IN NATURA</w:t>
            </w:r>
            <w:r w:rsidRPr="007A6DC5">
              <w:rPr>
                <w:rFonts w:ascii="Arial" w:eastAsia="Times New Roman" w:hAnsi="Arial" w:cs="Arial"/>
                <w:color w:val="495057"/>
                <w:sz w:val="20"/>
                <w:szCs w:val="20"/>
                <w:shd w:val="clear" w:color="auto" w:fill="FFFFFF"/>
                <w:lang w:eastAsia="pt-BR"/>
              </w:rPr>
              <w:t xml:space="preserve">, </w:t>
            </w:r>
            <w:r w:rsidRPr="007A6DC5">
              <w:rPr>
                <w:rFonts w:ascii="Arial" w:eastAsia="Times New Roman" w:hAnsi="Arial" w:cs="Arial"/>
                <w:color w:val="000000"/>
                <w:sz w:val="20"/>
                <w:szCs w:val="20"/>
                <w:shd w:val="clear" w:color="auto" w:fill="FFFFFF"/>
                <w:lang w:eastAsia="pt-BR"/>
              </w:rPr>
              <w:t>TIPO CORTE: COXÃO DURO</w:t>
            </w:r>
            <w:r w:rsidRPr="007A6DC5">
              <w:rPr>
                <w:rFonts w:ascii="Arial" w:eastAsia="Times New Roman" w:hAnsi="Arial" w:cs="Arial"/>
                <w:color w:val="495057"/>
                <w:sz w:val="20"/>
                <w:szCs w:val="20"/>
                <w:shd w:val="clear" w:color="auto" w:fill="FFFFFF"/>
                <w:lang w:eastAsia="pt-BR"/>
              </w:rPr>
              <w:t xml:space="preserve">, </w:t>
            </w:r>
            <w:r w:rsidRPr="007A6DC5">
              <w:rPr>
                <w:rFonts w:ascii="Arial" w:eastAsia="Times New Roman" w:hAnsi="Arial" w:cs="Arial"/>
                <w:color w:val="000000"/>
                <w:sz w:val="20"/>
                <w:szCs w:val="20"/>
                <w:shd w:val="clear" w:color="auto" w:fill="FFFFFF"/>
                <w:lang w:eastAsia="pt-BR"/>
              </w:rPr>
              <w:t>APRESENTAÇÃO: PEÇA INTEIRA</w:t>
            </w:r>
            <w:r w:rsidRPr="007A6DC5">
              <w:rPr>
                <w:rFonts w:ascii="Arial" w:eastAsia="Times New Roman" w:hAnsi="Arial" w:cs="Arial"/>
                <w:color w:val="495057"/>
                <w:sz w:val="20"/>
                <w:szCs w:val="20"/>
                <w:shd w:val="clear" w:color="auto" w:fill="FFFFFF"/>
                <w:lang w:eastAsia="pt-BR"/>
              </w:rPr>
              <w:t xml:space="preserve"> </w:t>
            </w:r>
            <w:r w:rsidRPr="007A6DC5">
              <w:rPr>
                <w:rFonts w:ascii="Arial" w:eastAsia="Times New Roman" w:hAnsi="Arial" w:cs="Arial"/>
                <w:color w:val="000000"/>
                <w:sz w:val="20"/>
                <w:szCs w:val="20"/>
                <w:shd w:val="clear" w:color="auto" w:fill="FFFFFF"/>
                <w:lang w:eastAsia="pt-BR"/>
              </w:rPr>
              <w:t>CONGELADA. DISCRIÇÃO COMPLEMENTAR:</w:t>
            </w:r>
            <w:r w:rsidRPr="007A6DC5">
              <w:rPr>
                <w:rFonts w:ascii="Arial" w:eastAsia="Times New Roman" w:hAnsi="Arial" w:cs="Arial"/>
                <w:color w:val="495057"/>
                <w:sz w:val="20"/>
                <w:szCs w:val="20"/>
                <w:shd w:val="clear" w:color="auto" w:fill="FFFFFF"/>
                <w:lang w:eastAsia="pt-BR"/>
              </w:rPr>
              <w:t xml:space="preserve"> </w:t>
            </w:r>
            <w:r w:rsidRPr="007A6DC5">
              <w:rPr>
                <w:rFonts w:ascii="Arial" w:hAnsi="Arial" w:cs="Arial"/>
                <w:color w:val="000000"/>
                <w:sz w:val="20"/>
                <w:szCs w:val="20"/>
              </w:rPr>
              <w:t xml:space="preserve">CARNE BOVINA COXÃO DURO EM PEÇA INTEIRA  CONGELADA; TRANSPORTADA E CONSERVADA EM TEMPERATURA DE-18ºC, COM COR, SABOR  E ODOR PRÓPRIO DA CARNE, CONSISTENTE E NÃO PEGAJOSA; DEVENDO APRESENTAR-SE ISENTA DE TECIDOS INFERIORES, COMO OSSOS, CARTILAGENS, GORDURA EXCESSIIVA, APONEVROSES OU DE QUALQUER SUBSTÂNCIA  </w:t>
            </w:r>
            <w:r w:rsidRPr="007A6DC5">
              <w:rPr>
                <w:rFonts w:ascii="Arial" w:hAnsi="Arial" w:cs="Arial"/>
                <w:color w:val="000000"/>
                <w:sz w:val="20"/>
                <w:szCs w:val="20"/>
              </w:rPr>
              <w:lastRenderedPageBreak/>
              <w:t xml:space="preserve">CONTAMINANTE QUE POSSA CONTRIBUIR OU ENCOBRIR ALTERAÇÕES, ISENTA DE SUJIDADES E OU MATERIAIS ESTRANHOS, VALIDADE MÍNIMA DE 10 MESES NA DATA DA ENTREGA;  </w:t>
            </w:r>
            <w:r w:rsidRPr="007A6DC5">
              <w:rPr>
                <w:rFonts w:ascii="Arial" w:hAnsi="Arial" w:cs="Arial"/>
                <w:sz w:val="20"/>
                <w:szCs w:val="20"/>
              </w:rPr>
              <w:t xml:space="preserve">EMBALAGEM A VÁCUO CONTENDO </w:t>
            </w:r>
            <w:r w:rsidRPr="007A6DC5">
              <w:rPr>
                <w:rFonts w:ascii="Arial" w:hAnsi="Arial" w:cs="Arial"/>
                <w:color w:val="000000"/>
                <w:sz w:val="20"/>
                <w:szCs w:val="20"/>
              </w:rPr>
              <w:t>NO MÁXIMO 08 QUILOS DO PRODUTO.</w:t>
            </w:r>
          </w:p>
          <w:p w14:paraId="162E66CD" w14:textId="77777777" w:rsidR="003B6F09" w:rsidRPr="000C49F9" w:rsidRDefault="003B6F09" w:rsidP="003B6F09">
            <w:pPr>
              <w:jc w:val="both"/>
              <w:rPr>
                <w:rFonts w:ascii="Arial" w:hAnsi="Arial" w:cs="Arial"/>
                <w:sz w:val="20"/>
                <w:szCs w:val="20"/>
              </w:rPr>
            </w:pPr>
          </w:p>
        </w:tc>
        <w:tc>
          <w:tcPr>
            <w:tcW w:w="1613" w:type="dxa"/>
          </w:tcPr>
          <w:p w14:paraId="0D2A9394"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48" w:type="dxa"/>
            <w:vAlign w:val="center"/>
          </w:tcPr>
          <w:p w14:paraId="356C44B9" w14:textId="77777777" w:rsidR="003B6F09" w:rsidRPr="00A964ED" w:rsidRDefault="003B6F09" w:rsidP="003B6F09">
            <w:pPr>
              <w:pStyle w:val="PargrafodaLista"/>
              <w:ind w:left="0"/>
              <w:jc w:val="center"/>
              <w:rPr>
                <w:rFonts w:asciiTheme="majorHAnsi" w:hAnsiTheme="majorHAnsi" w:cstheme="majorHAnsi"/>
                <w:sz w:val="20"/>
                <w:szCs w:val="20"/>
              </w:rPr>
            </w:pPr>
          </w:p>
        </w:tc>
        <w:tc>
          <w:tcPr>
            <w:tcW w:w="1134" w:type="dxa"/>
            <w:vAlign w:val="center"/>
          </w:tcPr>
          <w:p w14:paraId="15952A47" w14:textId="77777777" w:rsidR="003B6F09" w:rsidRPr="00A964ED" w:rsidRDefault="003B6F09" w:rsidP="003B6F09">
            <w:pPr>
              <w:pStyle w:val="PargrafodaLista"/>
              <w:ind w:left="0"/>
              <w:jc w:val="center"/>
              <w:rPr>
                <w:rFonts w:asciiTheme="majorHAnsi" w:hAnsiTheme="majorHAnsi" w:cstheme="majorHAnsi"/>
                <w:sz w:val="20"/>
                <w:szCs w:val="20"/>
              </w:rPr>
            </w:pPr>
          </w:p>
        </w:tc>
      </w:tr>
      <w:tr w:rsidR="001F0B8A" w:rsidRPr="00A964ED" w14:paraId="3576E9D0" w14:textId="77777777" w:rsidTr="000A4BCA">
        <w:trPr>
          <w:trHeight w:val="839"/>
        </w:trPr>
        <w:tc>
          <w:tcPr>
            <w:tcW w:w="1135" w:type="dxa"/>
            <w:tcBorders>
              <w:top w:val="single" w:sz="4" w:space="0" w:color="auto"/>
              <w:left w:val="nil"/>
              <w:bottom w:val="nil"/>
              <w:right w:val="nil"/>
            </w:tcBorders>
            <w:vAlign w:val="center"/>
          </w:tcPr>
          <w:p w14:paraId="4A4D9C10" w14:textId="77777777" w:rsidR="001F0B8A" w:rsidRPr="00A964ED" w:rsidRDefault="001F0B8A" w:rsidP="001F0B8A">
            <w:pPr>
              <w:pStyle w:val="PargrafodaLista"/>
              <w:ind w:left="0"/>
              <w:jc w:val="center"/>
              <w:rPr>
                <w:rFonts w:asciiTheme="majorHAnsi" w:eastAsia="Times New Roman" w:hAnsiTheme="majorHAnsi" w:cstheme="majorHAnsi"/>
                <w:b/>
                <w:bCs/>
                <w:color w:val="000000"/>
                <w:sz w:val="20"/>
                <w:szCs w:val="20"/>
                <w:lang w:eastAsia="pt-BR"/>
              </w:rPr>
            </w:pPr>
          </w:p>
        </w:tc>
        <w:tc>
          <w:tcPr>
            <w:tcW w:w="708" w:type="dxa"/>
            <w:tcBorders>
              <w:top w:val="single" w:sz="4" w:space="0" w:color="auto"/>
              <w:left w:val="nil"/>
              <w:bottom w:val="nil"/>
              <w:right w:val="nil"/>
            </w:tcBorders>
            <w:vAlign w:val="center"/>
          </w:tcPr>
          <w:p w14:paraId="1E68E549" w14:textId="77777777" w:rsidR="001F0B8A" w:rsidRPr="00A964ED" w:rsidRDefault="001F0B8A" w:rsidP="001F0B8A">
            <w:pPr>
              <w:pStyle w:val="PargrafodaLista"/>
              <w:ind w:left="0"/>
              <w:jc w:val="center"/>
              <w:rPr>
                <w:rFonts w:asciiTheme="majorHAnsi" w:eastAsia="Times New Roman" w:hAnsiTheme="majorHAnsi" w:cstheme="majorHAnsi"/>
                <w:color w:val="000000"/>
                <w:sz w:val="20"/>
                <w:szCs w:val="20"/>
                <w:lang w:eastAsia="pt-BR"/>
              </w:rPr>
            </w:pPr>
          </w:p>
        </w:tc>
        <w:tc>
          <w:tcPr>
            <w:tcW w:w="993" w:type="dxa"/>
            <w:tcBorders>
              <w:top w:val="single" w:sz="4" w:space="0" w:color="auto"/>
              <w:left w:val="nil"/>
              <w:bottom w:val="nil"/>
              <w:right w:val="nil"/>
            </w:tcBorders>
            <w:vAlign w:val="center"/>
          </w:tcPr>
          <w:p w14:paraId="2367B54A" w14:textId="77777777" w:rsidR="001F0B8A" w:rsidRPr="00A964ED" w:rsidRDefault="001F0B8A" w:rsidP="001F0B8A">
            <w:pPr>
              <w:pStyle w:val="PargrafodaLista"/>
              <w:ind w:left="0"/>
              <w:jc w:val="center"/>
              <w:rPr>
                <w:rFonts w:asciiTheme="majorHAnsi" w:eastAsia="Times New Roman" w:hAnsiTheme="majorHAnsi" w:cstheme="majorHAnsi"/>
                <w:color w:val="000000"/>
                <w:sz w:val="20"/>
                <w:szCs w:val="20"/>
                <w:lang w:eastAsia="pt-BR"/>
              </w:rPr>
            </w:pPr>
          </w:p>
        </w:tc>
        <w:tc>
          <w:tcPr>
            <w:tcW w:w="3759" w:type="dxa"/>
            <w:tcBorders>
              <w:top w:val="single" w:sz="4" w:space="0" w:color="auto"/>
              <w:left w:val="nil"/>
              <w:bottom w:val="nil"/>
              <w:right w:val="nil"/>
            </w:tcBorders>
            <w:vAlign w:val="center"/>
          </w:tcPr>
          <w:p w14:paraId="5CA2ACA0" w14:textId="77777777" w:rsidR="001F0B8A" w:rsidRPr="00A964ED" w:rsidRDefault="001F0B8A" w:rsidP="001F0B8A">
            <w:pPr>
              <w:ind w:right="163"/>
              <w:jc w:val="both"/>
              <w:rPr>
                <w:rFonts w:asciiTheme="majorHAnsi" w:eastAsia="Times New Roman" w:hAnsiTheme="majorHAnsi" w:cstheme="majorHAnsi"/>
                <w:b/>
                <w:bCs/>
                <w:color w:val="000000"/>
                <w:sz w:val="18"/>
                <w:szCs w:val="18"/>
                <w:lang w:eastAsia="pt-BR"/>
              </w:rPr>
            </w:pPr>
          </w:p>
          <w:p w14:paraId="67C560AC" w14:textId="77777777" w:rsidR="001F0B8A" w:rsidRPr="00A964ED" w:rsidRDefault="001F0B8A" w:rsidP="001F0B8A">
            <w:pPr>
              <w:ind w:right="163"/>
              <w:jc w:val="both"/>
              <w:rPr>
                <w:rFonts w:asciiTheme="majorHAnsi" w:eastAsia="Times New Roman" w:hAnsiTheme="majorHAnsi" w:cstheme="majorHAnsi"/>
                <w:b/>
                <w:bCs/>
                <w:color w:val="000000"/>
                <w:sz w:val="18"/>
                <w:szCs w:val="18"/>
                <w:lang w:eastAsia="pt-BR"/>
              </w:rPr>
            </w:pPr>
          </w:p>
          <w:p w14:paraId="1A1A8B91" w14:textId="77777777" w:rsidR="001F0B8A" w:rsidRPr="00A964ED" w:rsidRDefault="001F0B8A" w:rsidP="001F0B8A">
            <w:pPr>
              <w:ind w:right="163"/>
              <w:jc w:val="both"/>
              <w:rPr>
                <w:rFonts w:asciiTheme="majorHAnsi" w:eastAsia="Times New Roman" w:hAnsiTheme="majorHAnsi" w:cstheme="majorHAnsi"/>
                <w:b/>
                <w:bCs/>
                <w:color w:val="000000"/>
                <w:sz w:val="18"/>
                <w:szCs w:val="18"/>
                <w:lang w:eastAsia="pt-BR"/>
              </w:rPr>
            </w:pPr>
          </w:p>
          <w:p w14:paraId="0768EE6E" w14:textId="77777777" w:rsidR="001F0B8A" w:rsidRPr="00A964ED" w:rsidRDefault="001F0B8A" w:rsidP="001F0B8A">
            <w:pPr>
              <w:ind w:right="163"/>
              <w:jc w:val="both"/>
              <w:rPr>
                <w:rFonts w:asciiTheme="majorHAnsi" w:eastAsia="Times New Roman" w:hAnsiTheme="majorHAnsi" w:cstheme="majorHAnsi"/>
                <w:b/>
                <w:bCs/>
                <w:color w:val="000000"/>
                <w:sz w:val="18"/>
                <w:szCs w:val="18"/>
                <w:lang w:eastAsia="pt-BR"/>
              </w:rPr>
            </w:pPr>
          </w:p>
          <w:p w14:paraId="5F8FA0A4" w14:textId="77777777" w:rsidR="001F0B8A" w:rsidRPr="00A964ED" w:rsidRDefault="001F0B8A" w:rsidP="001F0B8A">
            <w:pPr>
              <w:ind w:right="163"/>
              <w:jc w:val="both"/>
              <w:rPr>
                <w:rFonts w:asciiTheme="majorHAnsi" w:eastAsia="Times New Roman" w:hAnsiTheme="majorHAnsi" w:cstheme="majorHAnsi"/>
                <w:b/>
                <w:bCs/>
                <w:color w:val="000000"/>
                <w:sz w:val="18"/>
                <w:szCs w:val="18"/>
                <w:lang w:eastAsia="pt-BR"/>
              </w:rPr>
            </w:pPr>
          </w:p>
        </w:tc>
        <w:tc>
          <w:tcPr>
            <w:tcW w:w="1613" w:type="dxa"/>
            <w:tcBorders>
              <w:left w:val="single" w:sz="4" w:space="0" w:color="auto"/>
              <w:right w:val="single" w:sz="4" w:space="0" w:color="auto"/>
            </w:tcBorders>
          </w:tcPr>
          <w:p w14:paraId="29638C70" w14:textId="77777777" w:rsidR="001F0B8A" w:rsidRPr="00A964ED" w:rsidRDefault="001F0B8A" w:rsidP="001F0B8A">
            <w:pPr>
              <w:pStyle w:val="PargrafodaLista"/>
              <w:ind w:left="0"/>
              <w:jc w:val="center"/>
              <w:rPr>
                <w:rFonts w:asciiTheme="majorHAnsi" w:hAnsiTheme="majorHAnsi" w:cstheme="majorHAnsi"/>
                <w:b/>
                <w:bCs/>
                <w:sz w:val="20"/>
                <w:szCs w:val="20"/>
              </w:rPr>
            </w:pPr>
          </w:p>
        </w:tc>
        <w:tc>
          <w:tcPr>
            <w:tcW w:w="1148" w:type="dxa"/>
            <w:tcBorders>
              <w:left w:val="single" w:sz="4" w:space="0" w:color="auto"/>
            </w:tcBorders>
            <w:shd w:val="clear" w:color="auto" w:fill="BFBFBF" w:themeFill="background1" w:themeFillShade="BF"/>
            <w:vAlign w:val="center"/>
          </w:tcPr>
          <w:p w14:paraId="241293A3" w14:textId="65592EC1" w:rsidR="001F0B8A" w:rsidRPr="00A964ED" w:rsidRDefault="001F0B8A" w:rsidP="001F0B8A">
            <w:pPr>
              <w:pStyle w:val="PargrafodaLista"/>
              <w:ind w:left="0"/>
              <w:jc w:val="center"/>
              <w:rPr>
                <w:rFonts w:asciiTheme="majorHAnsi" w:hAnsiTheme="majorHAnsi" w:cstheme="majorHAnsi"/>
                <w:b/>
                <w:bCs/>
                <w:sz w:val="20"/>
                <w:szCs w:val="20"/>
              </w:rPr>
            </w:pPr>
            <w:r w:rsidRPr="00A964ED">
              <w:rPr>
                <w:rFonts w:asciiTheme="majorHAnsi" w:hAnsiTheme="majorHAnsi" w:cstheme="majorHAnsi"/>
                <w:b/>
                <w:bCs/>
                <w:sz w:val="20"/>
                <w:szCs w:val="20"/>
              </w:rPr>
              <w:t xml:space="preserve">VALOR GLOBAL </w:t>
            </w:r>
          </w:p>
        </w:tc>
        <w:tc>
          <w:tcPr>
            <w:tcW w:w="1134" w:type="dxa"/>
            <w:vAlign w:val="center"/>
          </w:tcPr>
          <w:p w14:paraId="77B6A8CE" w14:textId="0E3D00B6" w:rsidR="001F0B8A" w:rsidRPr="00A964ED" w:rsidRDefault="001F0B8A" w:rsidP="001F0B8A">
            <w:pPr>
              <w:pStyle w:val="PargrafodaLista"/>
              <w:ind w:left="0"/>
              <w:jc w:val="center"/>
              <w:rPr>
                <w:rFonts w:asciiTheme="majorHAnsi" w:hAnsiTheme="majorHAnsi" w:cstheme="majorHAnsi"/>
                <w:sz w:val="20"/>
                <w:szCs w:val="20"/>
              </w:rPr>
            </w:pPr>
          </w:p>
        </w:tc>
      </w:tr>
    </w:tbl>
    <w:p w14:paraId="0C94D5AD" w14:textId="33BA63CF" w:rsidR="00C64A80" w:rsidRPr="00E63CF3" w:rsidRDefault="00C64A80" w:rsidP="00FC7907">
      <w:pPr>
        <w:pStyle w:val="PargrafodaLista"/>
        <w:widowControl w:val="0"/>
        <w:tabs>
          <w:tab w:val="left" w:pos="672"/>
        </w:tabs>
        <w:autoSpaceDE w:val="0"/>
        <w:autoSpaceDN w:val="0"/>
        <w:ind w:left="0" w:right="40"/>
        <w:rPr>
          <w:rFonts w:ascii="Century Gothic" w:hAnsi="Century Gothic" w:cs="Calibri"/>
          <w:sz w:val="20"/>
          <w:szCs w:val="20"/>
        </w:rPr>
      </w:pPr>
      <w:r w:rsidRPr="00E63CF3">
        <w:rPr>
          <w:rFonts w:ascii="Century Gothic" w:hAnsi="Century Gothic" w:cs="Calibri"/>
          <w:sz w:val="20"/>
          <w:szCs w:val="20"/>
        </w:rPr>
        <w:t xml:space="preserve">           </w:t>
      </w:r>
    </w:p>
    <w:p w14:paraId="61BE3628" w14:textId="77777777" w:rsidR="00C64A80" w:rsidRPr="00E63CF3" w:rsidRDefault="00C64A80" w:rsidP="00C64A80">
      <w:pPr>
        <w:pStyle w:val="Ttulo"/>
        <w:jc w:val="both"/>
        <w:rPr>
          <w:rFonts w:ascii="Century Gothic" w:hAnsi="Century Gothic"/>
          <w:b w:val="0"/>
          <w:iCs/>
          <w:sz w:val="20"/>
          <w:u w:val="none"/>
        </w:rPr>
      </w:pPr>
    </w:p>
    <w:p w14:paraId="486A0614" w14:textId="77777777" w:rsidR="00B81AA9" w:rsidRDefault="00B81AA9" w:rsidP="00B81AA9">
      <w:pPr>
        <w:pStyle w:val="PargrafodaLista"/>
        <w:ind w:left="0"/>
        <w:rPr>
          <w:rFonts w:asciiTheme="minorHAnsi" w:hAnsiTheme="minorHAnsi" w:cstheme="minorHAnsi"/>
          <w:b/>
          <w:bCs/>
        </w:rPr>
      </w:pPr>
      <w:r>
        <w:rPr>
          <w:rFonts w:asciiTheme="minorHAnsi" w:hAnsiTheme="minorHAnsi" w:cstheme="minorHAnsi"/>
          <w:b/>
          <w:bCs/>
        </w:rPr>
        <w:t>Dados da Empresa:</w:t>
      </w:r>
    </w:p>
    <w:tbl>
      <w:tblPr>
        <w:tblStyle w:val="Tabelacomgrade"/>
        <w:tblW w:w="9101" w:type="dxa"/>
        <w:tblInd w:w="-147" w:type="dxa"/>
        <w:tblLook w:val="04A0" w:firstRow="1" w:lastRow="0" w:firstColumn="1" w:lastColumn="0" w:noHBand="0" w:noVBand="1"/>
      </w:tblPr>
      <w:tblGrid>
        <w:gridCol w:w="1762"/>
        <w:gridCol w:w="7339"/>
      </w:tblGrid>
      <w:tr w:rsidR="00B81AA9" w14:paraId="7FA12F85" w14:textId="77777777" w:rsidTr="000800A1">
        <w:trPr>
          <w:trHeight w:val="399"/>
        </w:trPr>
        <w:tc>
          <w:tcPr>
            <w:tcW w:w="1762" w:type="dxa"/>
          </w:tcPr>
          <w:p w14:paraId="2677FDE4" w14:textId="77777777" w:rsidR="00B81AA9" w:rsidRDefault="00B81AA9" w:rsidP="00DD10C9">
            <w:pPr>
              <w:pStyle w:val="PargrafodaLista"/>
              <w:ind w:left="0"/>
              <w:jc w:val="both"/>
              <w:rPr>
                <w:rFonts w:asciiTheme="minorHAnsi" w:hAnsiTheme="minorHAnsi" w:cstheme="minorHAnsi"/>
                <w:b/>
                <w:bCs/>
              </w:rPr>
            </w:pPr>
            <w:r>
              <w:rPr>
                <w:rFonts w:asciiTheme="minorHAnsi" w:hAnsiTheme="minorHAnsi" w:cstheme="minorHAnsi"/>
                <w:b/>
                <w:bCs/>
              </w:rPr>
              <w:t>Razão Social</w:t>
            </w:r>
          </w:p>
        </w:tc>
        <w:tc>
          <w:tcPr>
            <w:tcW w:w="7339" w:type="dxa"/>
          </w:tcPr>
          <w:p w14:paraId="6453D863" w14:textId="77777777" w:rsidR="00B81AA9" w:rsidRPr="00367BF0" w:rsidRDefault="00B81AA9" w:rsidP="00DD10C9">
            <w:pPr>
              <w:pStyle w:val="PargrafodaLista"/>
              <w:ind w:left="0"/>
              <w:jc w:val="both"/>
              <w:rPr>
                <w:rFonts w:asciiTheme="minorHAnsi" w:hAnsiTheme="minorHAnsi" w:cstheme="minorHAnsi"/>
                <w:b/>
                <w:bCs/>
                <w:sz w:val="32"/>
                <w:szCs w:val="32"/>
              </w:rPr>
            </w:pPr>
          </w:p>
        </w:tc>
      </w:tr>
      <w:tr w:rsidR="00B81AA9" w14:paraId="05ED1762" w14:textId="77777777" w:rsidTr="000800A1">
        <w:trPr>
          <w:trHeight w:val="383"/>
        </w:trPr>
        <w:tc>
          <w:tcPr>
            <w:tcW w:w="1762" w:type="dxa"/>
          </w:tcPr>
          <w:p w14:paraId="65A8EE2F" w14:textId="77777777" w:rsidR="00B81AA9" w:rsidRDefault="00B81AA9" w:rsidP="00DD10C9">
            <w:pPr>
              <w:pStyle w:val="PargrafodaLista"/>
              <w:ind w:left="0"/>
              <w:jc w:val="both"/>
              <w:rPr>
                <w:rFonts w:asciiTheme="minorHAnsi" w:hAnsiTheme="minorHAnsi" w:cstheme="minorHAnsi"/>
                <w:b/>
                <w:bCs/>
              </w:rPr>
            </w:pPr>
            <w:r>
              <w:rPr>
                <w:rFonts w:asciiTheme="minorHAnsi" w:hAnsiTheme="minorHAnsi" w:cstheme="minorHAnsi"/>
                <w:b/>
                <w:bCs/>
              </w:rPr>
              <w:t>CNPJ</w:t>
            </w:r>
          </w:p>
        </w:tc>
        <w:tc>
          <w:tcPr>
            <w:tcW w:w="7339" w:type="dxa"/>
          </w:tcPr>
          <w:p w14:paraId="1CC67E6F" w14:textId="77777777" w:rsidR="00B81AA9" w:rsidRPr="00367BF0" w:rsidRDefault="00B81AA9" w:rsidP="00DD10C9">
            <w:pPr>
              <w:pStyle w:val="PargrafodaLista"/>
              <w:ind w:left="0"/>
              <w:jc w:val="both"/>
              <w:rPr>
                <w:rFonts w:asciiTheme="minorHAnsi" w:hAnsiTheme="minorHAnsi" w:cstheme="minorHAnsi"/>
                <w:b/>
                <w:bCs/>
                <w:sz w:val="32"/>
                <w:szCs w:val="32"/>
              </w:rPr>
            </w:pPr>
          </w:p>
        </w:tc>
      </w:tr>
      <w:tr w:rsidR="00B81AA9" w14:paraId="74E772CA" w14:textId="77777777" w:rsidTr="000800A1">
        <w:trPr>
          <w:trHeight w:val="399"/>
        </w:trPr>
        <w:tc>
          <w:tcPr>
            <w:tcW w:w="1762" w:type="dxa"/>
          </w:tcPr>
          <w:p w14:paraId="73A6C0C6" w14:textId="77777777" w:rsidR="00B81AA9" w:rsidRDefault="00B81AA9" w:rsidP="00DD10C9">
            <w:pPr>
              <w:pStyle w:val="PargrafodaLista"/>
              <w:ind w:left="0"/>
              <w:jc w:val="both"/>
              <w:rPr>
                <w:rFonts w:asciiTheme="minorHAnsi" w:hAnsiTheme="minorHAnsi" w:cstheme="minorHAnsi"/>
                <w:b/>
                <w:bCs/>
              </w:rPr>
            </w:pPr>
            <w:r>
              <w:rPr>
                <w:rFonts w:asciiTheme="minorHAnsi" w:hAnsiTheme="minorHAnsi" w:cstheme="minorHAnsi"/>
                <w:b/>
                <w:bCs/>
              </w:rPr>
              <w:t>Endereço</w:t>
            </w:r>
          </w:p>
        </w:tc>
        <w:tc>
          <w:tcPr>
            <w:tcW w:w="7339" w:type="dxa"/>
          </w:tcPr>
          <w:p w14:paraId="5F3E5248" w14:textId="77777777" w:rsidR="00B81AA9" w:rsidRPr="00367BF0" w:rsidRDefault="00B81AA9" w:rsidP="00DD10C9">
            <w:pPr>
              <w:pStyle w:val="PargrafodaLista"/>
              <w:ind w:left="0"/>
              <w:jc w:val="both"/>
              <w:rPr>
                <w:rFonts w:asciiTheme="minorHAnsi" w:hAnsiTheme="minorHAnsi" w:cstheme="minorHAnsi"/>
                <w:b/>
                <w:bCs/>
                <w:sz w:val="32"/>
                <w:szCs w:val="32"/>
              </w:rPr>
            </w:pPr>
          </w:p>
        </w:tc>
      </w:tr>
      <w:tr w:rsidR="00B81AA9" w14:paraId="5CE8665F" w14:textId="77777777" w:rsidTr="000800A1">
        <w:trPr>
          <w:trHeight w:val="399"/>
        </w:trPr>
        <w:tc>
          <w:tcPr>
            <w:tcW w:w="1762" w:type="dxa"/>
          </w:tcPr>
          <w:p w14:paraId="6E2B9907" w14:textId="77777777" w:rsidR="00B81AA9" w:rsidRDefault="00B81AA9" w:rsidP="00DD10C9">
            <w:pPr>
              <w:pStyle w:val="PargrafodaLista"/>
              <w:ind w:left="0"/>
              <w:jc w:val="both"/>
              <w:rPr>
                <w:rFonts w:asciiTheme="minorHAnsi" w:hAnsiTheme="minorHAnsi" w:cstheme="minorHAnsi"/>
                <w:b/>
                <w:bCs/>
              </w:rPr>
            </w:pPr>
            <w:r>
              <w:rPr>
                <w:rFonts w:asciiTheme="minorHAnsi" w:hAnsiTheme="minorHAnsi" w:cstheme="minorHAnsi"/>
                <w:b/>
                <w:bCs/>
              </w:rPr>
              <w:t>Telefones</w:t>
            </w:r>
          </w:p>
        </w:tc>
        <w:tc>
          <w:tcPr>
            <w:tcW w:w="7339" w:type="dxa"/>
          </w:tcPr>
          <w:p w14:paraId="199AA63E" w14:textId="77777777" w:rsidR="00B81AA9" w:rsidRPr="00367BF0" w:rsidRDefault="00B81AA9" w:rsidP="00DD10C9">
            <w:pPr>
              <w:pStyle w:val="PargrafodaLista"/>
              <w:ind w:left="0"/>
              <w:jc w:val="both"/>
              <w:rPr>
                <w:rFonts w:asciiTheme="minorHAnsi" w:hAnsiTheme="minorHAnsi" w:cstheme="minorHAnsi"/>
                <w:b/>
                <w:bCs/>
                <w:sz w:val="32"/>
                <w:szCs w:val="32"/>
              </w:rPr>
            </w:pPr>
          </w:p>
        </w:tc>
      </w:tr>
      <w:tr w:rsidR="00B81AA9" w14:paraId="4F04FEF9" w14:textId="77777777" w:rsidTr="000800A1">
        <w:trPr>
          <w:trHeight w:val="537"/>
        </w:trPr>
        <w:tc>
          <w:tcPr>
            <w:tcW w:w="1762" w:type="dxa"/>
          </w:tcPr>
          <w:p w14:paraId="5AAC4026" w14:textId="77777777" w:rsidR="00B81AA9" w:rsidRDefault="00B81AA9" w:rsidP="00DD10C9">
            <w:pPr>
              <w:pStyle w:val="PargrafodaLista"/>
              <w:ind w:left="0"/>
              <w:jc w:val="both"/>
              <w:rPr>
                <w:rFonts w:asciiTheme="minorHAnsi" w:hAnsiTheme="minorHAnsi" w:cstheme="minorHAnsi"/>
                <w:b/>
                <w:bCs/>
              </w:rPr>
            </w:pPr>
            <w:r>
              <w:rPr>
                <w:rFonts w:asciiTheme="minorHAnsi" w:hAnsiTheme="minorHAnsi" w:cstheme="minorHAnsi"/>
                <w:b/>
                <w:bCs/>
              </w:rPr>
              <w:t>Endereços eletrônicos</w:t>
            </w:r>
          </w:p>
        </w:tc>
        <w:tc>
          <w:tcPr>
            <w:tcW w:w="7339" w:type="dxa"/>
          </w:tcPr>
          <w:p w14:paraId="1D25D264" w14:textId="77777777" w:rsidR="00B81AA9" w:rsidRPr="00367BF0" w:rsidRDefault="00B81AA9" w:rsidP="00DD10C9">
            <w:pPr>
              <w:pStyle w:val="PargrafodaLista"/>
              <w:ind w:left="0"/>
              <w:jc w:val="both"/>
              <w:rPr>
                <w:rFonts w:asciiTheme="minorHAnsi" w:hAnsiTheme="minorHAnsi" w:cstheme="minorHAnsi"/>
                <w:b/>
                <w:bCs/>
                <w:sz w:val="32"/>
                <w:szCs w:val="32"/>
              </w:rPr>
            </w:pPr>
          </w:p>
        </w:tc>
      </w:tr>
      <w:tr w:rsidR="00B81AA9" w14:paraId="34CAAA9E" w14:textId="77777777" w:rsidTr="000800A1">
        <w:trPr>
          <w:trHeight w:val="399"/>
        </w:trPr>
        <w:tc>
          <w:tcPr>
            <w:tcW w:w="1762" w:type="dxa"/>
          </w:tcPr>
          <w:p w14:paraId="0DB67C96" w14:textId="77777777" w:rsidR="00B81AA9" w:rsidRDefault="00B81AA9" w:rsidP="00DD10C9">
            <w:pPr>
              <w:pStyle w:val="PargrafodaLista"/>
              <w:ind w:left="0"/>
              <w:jc w:val="both"/>
              <w:rPr>
                <w:rFonts w:asciiTheme="minorHAnsi" w:hAnsiTheme="minorHAnsi" w:cstheme="minorHAnsi"/>
                <w:b/>
                <w:bCs/>
              </w:rPr>
            </w:pPr>
            <w:r>
              <w:rPr>
                <w:rFonts w:asciiTheme="minorHAnsi" w:hAnsiTheme="minorHAnsi" w:cstheme="minorHAnsi"/>
                <w:b/>
                <w:bCs/>
              </w:rPr>
              <w:t>Dados Bancários</w:t>
            </w:r>
          </w:p>
        </w:tc>
        <w:tc>
          <w:tcPr>
            <w:tcW w:w="7339" w:type="dxa"/>
          </w:tcPr>
          <w:p w14:paraId="2CD65013" w14:textId="77777777" w:rsidR="00B81AA9" w:rsidRPr="00367BF0" w:rsidRDefault="00B81AA9" w:rsidP="00DD10C9">
            <w:pPr>
              <w:pStyle w:val="PargrafodaLista"/>
              <w:ind w:left="0"/>
              <w:jc w:val="both"/>
              <w:rPr>
                <w:rFonts w:asciiTheme="minorHAnsi" w:hAnsiTheme="minorHAnsi" w:cstheme="minorHAnsi"/>
                <w:b/>
                <w:bCs/>
                <w:sz w:val="32"/>
                <w:szCs w:val="32"/>
              </w:rPr>
            </w:pPr>
          </w:p>
        </w:tc>
      </w:tr>
    </w:tbl>
    <w:p w14:paraId="5E002E56" w14:textId="77777777" w:rsidR="00B81AA9" w:rsidRDefault="00B81AA9" w:rsidP="00B81AA9">
      <w:pPr>
        <w:pStyle w:val="PargrafodaLista"/>
        <w:ind w:left="0"/>
        <w:jc w:val="both"/>
        <w:rPr>
          <w:rFonts w:asciiTheme="minorHAnsi" w:hAnsiTheme="minorHAnsi" w:cstheme="minorHAnsi"/>
        </w:rPr>
      </w:pPr>
    </w:p>
    <w:p w14:paraId="47FE8943" w14:textId="77777777" w:rsidR="00B81AA9" w:rsidRPr="009F2D31" w:rsidRDefault="00B81AA9" w:rsidP="00D41FAE">
      <w:pPr>
        <w:pStyle w:val="PargrafodaLista"/>
        <w:ind w:left="0" w:hanging="142"/>
        <w:jc w:val="both"/>
        <w:rPr>
          <w:rFonts w:asciiTheme="minorHAnsi" w:hAnsiTheme="minorHAnsi" w:cstheme="minorHAnsi"/>
        </w:rPr>
      </w:pPr>
      <w:r w:rsidRPr="009F2D31">
        <w:rPr>
          <w:rFonts w:asciiTheme="minorHAnsi" w:hAnsiTheme="minorHAnsi" w:cstheme="minorHAnsi"/>
        </w:rPr>
        <w:t>Validade da proposta –</w:t>
      </w:r>
      <w:r>
        <w:rPr>
          <w:rFonts w:asciiTheme="minorHAnsi" w:hAnsiTheme="minorHAnsi" w:cstheme="minorHAnsi"/>
        </w:rPr>
        <w:t xml:space="preserve"> mínimo</w:t>
      </w:r>
      <w:r w:rsidRPr="009F2D31">
        <w:rPr>
          <w:rFonts w:asciiTheme="minorHAnsi" w:hAnsiTheme="minorHAnsi" w:cstheme="minorHAnsi"/>
        </w:rPr>
        <w:t xml:space="preserve"> 60 dias</w:t>
      </w:r>
    </w:p>
    <w:p w14:paraId="4FF5B16A" w14:textId="77777777" w:rsidR="003F15F5" w:rsidRDefault="003F15F5" w:rsidP="00B81AA9">
      <w:pPr>
        <w:pStyle w:val="PargrafodaLista"/>
        <w:shd w:val="clear" w:color="auto" w:fill="FFFFFF"/>
        <w:spacing w:after="0" w:line="360" w:lineRule="auto"/>
        <w:ind w:left="0"/>
        <w:jc w:val="center"/>
        <w:textAlignment w:val="baseline"/>
        <w:rPr>
          <w:rFonts w:ascii="Century Gothic" w:eastAsia="Times New Roman" w:hAnsi="Century Gothic" w:cs="Calibri"/>
          <w:b/>
          <w:bCs/>
          <w:color w:val="000000"/>
          <w:sz w:val="20"/>
          <w:szCs w:val="20"/>
          <w:lang w:eastAsia="pt-BR"/>
        </w:rPr>
      </w:pPr>
    </w:p>
    <w:p w14:paraId="2E999F08" w14:textId="6651173F" w:rsidR="00B81AA9" w:rsidRPr="009F2D31" w:rsidRDefault="00B81AA9" w:rsidP="00B81AA9">
      <w:pPr>
        <w:pStyle w:val="PargrafodaLista"/>
        <w:shd w:val="clear" w:color="auto" w:fill="FFFFFF"/>
        <w:spacing w:after="0" w:line="360" w:lineRule="auto"/>
        <w:ind w:left="0"/>
        <w:jc w:val="center"/>
        <w:textAlignment w:val="baseline"/>
        <w:rPr>
          <w:rFonts w:ascii="Century Gothic" w:eastAsia="Times New Roman" w:hAnsi="Century Gothic" w:cs="Calibri"/>
          <w:b/>
          <w:bCs/>
          <w:color w:val="000000"/>
          <w:sz w:val="20"/>
          <w:szCs w:val="20"/>
          <w:lang w:eastAsia="pt-BR"/>
        </w:rPr>
      </w:pPr>
      <w:r w:rsidRPr="009F2D31">
        <w:rPr>
          <w:rFonts w:ascii="Century Gothic" w:eastAsia="Times New Roman" w:hAnsi="Century Gothic" w:cs="Calibri"/>
          <w:b/>
          <w:bCs/>
          <w:color w:val="000000"/>
          <w:sz w:val="20"/>
          <w:szCs w:val="20"/>
          <w:lang w:eastAsia="pt-BR"/>
        </w:rPr>
        <w:t>NOME</w:t>
      </w:r>
    </w:p>
    <w:p w14:paraId="5676BB10" w14:textId="77777777" w:rsidR="00B81AA9" w:rsidRPr="00CF3E96" w:rsidRDefault="00B81AA9" w:rsidP="00B81AA9">
      <w:pPr>
        <w:pStyle w:val="PargrafodaLista"/>
        <w:shd w:val="clear" w:color="auto" w:fill="FFFFFF"/>
        <w:spacing w:after="0" w:line="360" w:lineRule="auto"/>
        <w:ind w:left="0"/>
        <w:jc w:val="center"/>
        <w:textAlignment w:val="baseline"/>
        <w:rPr>
          <w:rFonts w:asciiTheme="minorHAnsi" w:eastAsiaTheme="minorHAnsi" w:hAnsiTheme="minorHAnsi" w:cstheme="minorHAnsi"/>
        </w:rPr>
      </w:pPr>
      <w:r w:rsidRPr="009F2D31">
        <w:rPr>
          <w:rFonts w:ascii="Century Gothic" w:eastAsia="Times New Roman" w:hAnsi="Century Gothic" w:cs="Calibri"/>
          <w:b/>
          <w:bCs/>
          <w:color w:val="000000"/>
          <w:sz w:val="20"/>
          <w:szCs w:val="20"/>
          <w:lang w:eastAsia="pt-BR"/>
        </w:rPr>
        <w:t>Cargo</w:t>
      </w:r>
    </w:p>
    <w:p w14:paraId="00C16852" w14:textId="77777777" w:rsidR="00367BF0" w:rsidRDefault="00367BF0" w:rsidP="00EC3444">
      <w:pPr>
        <w:pStyle w:val="PargrafodaLista"/>
        <w:shd w:val="clear" w:color="auto" w:fill="FFFFFF"/>
        <w:spacing w:after="0" w:line="360" w:lineRule="auto"/>
        <w:ind w:left="0"/>
        <w:jc w:val="both"/>
        <w:textAlignment w:val="baseline"/>
        <w:rPr>
          <w:rFonts w:ascii="Century Gothic" w:eastAsia="Times New Roman" w:hAnsi="Century Gothic" w:cs="Calibri"/>
          <w:color w:val="000000"/>
          <w:sz w:val="20"/>
          <w:szCs w:val="20"/>
          <w:lang w:eastAsia="pt-BR"/>
        </w:rPr>
      </w:pPr>
    </w:p>
    <w:p w14:paraId="3D37A9C2" w14:textId="77777777" w:rsidR="00C347A3" w:rsidRDefault="00C347A3" w:rsidP="00EC3444">
      <w:pPr>
        <w:pStyle w:val="PargrafodaLista"/>
        <w:shd w:val="clear" w:color="auto" w:fill="FFFFFF"/>
        <w:spacing w:after="0" w:line="360" w:lineRule="auto"/>
        <w:ind w:left="0"/>
        <w:jc w:val="both"/>
        <w:textAlignment w:val="baseline"/>
        <w:rPr>
          <w:rFonts w:ascii="Century Gothic" w:eastAsia="Times New Roman" w:hAnsi="Century Gothic" w:cs="Calibri"/>
          <w:color w:val="000000"/>
          <w:sz w:val="20"/>
          <w:szCs w:val="20"/>
          <w:lang w:eastAsia="pt-BR"/>
        </w:rPr>
      </w:pPr>
    </w:p>
    <w:p w14:paraId="66CD2B8D" w14:textId="77777777" w:rsidR="003B6F09" w:rsidRDefault="003B6F09" w:rsidP="00EC3444">
      <w:pPr>
        <w:pStyle w:val="PargrafodaLista"/>
        <w:shd w:val="clear" w:color="auto" w:fill="FFFFFF"/>
        <w:spacing w:after="0" w:line="360" w:lineRule="auto"/>
        <w:ind w:left="0"/>
        <w:jc w:val="both"/>
        <w:textAlignment w:val="baseline"/>
        <w:rPr>
          <w:rFonts w:ascii="Century Gothic" w:eastAsia="Times New Roman" w:hAnsi="Century Gothic" w:cs="Calibri"/>
          <w:color w:val="000000"/>
          <w:sz w:val="20"/>
          <w:szCs w:val="20"/>
          <w:lang w:eastAsia="pt-BR"/>
        </w:rPr>
      </w:pPr>
    </w:p>
    <w:p w14:paraId="680CBBED" w14:textId="77777777" w:rsidR="003B6F09" w:rsidRDefault="003B6F09" w:rsidP="00EC3444">
      <w:pPr>
        <w:pStyle w:val="PargrafodaLista"/>
        <w:shd w:val="clear" w:color="auto" w:fill="FFFFFF"/>
        <w:spacing w:after="0" w:line="360" w:lineRule="auto"/>
        <w:ind w:left="0"/>
        <w:jc w:val="both"/>
        <w:textAlignment w:val="baseline"/>
        <w:rPr>
          <w:rFonts w:ascii="Century Gothic" w:eastAsia="Times New Roman" w:hAnsi="Century Gothic" w:cs="Calibri"/>
          <w:color w:val="000000"/>
          <w:sz w:val="20"/>
          <w:szCs w:val="20"/>
          <w:lang w:eastAsia="pt-BR"/>
        </w:rPr>
      </w:pPr>
    </w:p>
    <w:p w14:paraId="4B926F07" w14:textId="77777777" w:rsidR="003B6F09" w:rsidRDefault="003B6F09" w:rsidP="00EC3444">
      <w:pPr>
        <w:pStyle w:val="PargrafodaLista"/>
        <w:shd w:val="clear" w:color="auto" w:fill="FFFFFF"/>
        <w:spacing w:after="0" w:line="360" w:lineRule="auto"/>
        <w:ind w:left="0"/>
        <w:jc w:val="both"/>
        <w:textAlignment w:val="baseline"/>
        <w:rPr>
          <w:rFonts w:ascii="Century Gothic" w:eastAsia="Times New Roman" w:hAnsi="Century Gothic" w:cs="Calibri"/>
          <w:color w:val="000000"/>
          <w:sz w:val="20"/>
          <w:szCs w:val="20"/>
          <w:lang w:eastAsia="pt-BR"/>
        </w:rPr>
      </w:pPr>
    </w:p>
    <w:p w14:paraId="4BBA4A04" w14:textId="77777777" w:rsidR="003B6F09" w:rsidRDefault="003B6F09" w:rsidP="00EC3444">
      <w:pPr>
        <w:pStyle w:val="PargrafodaLista"/>
        <w:shd w:val="clear" w:color="auto" w:fill="FFFFFF"/>
        <w:spacing w:after="0" w:line="360" w:lineRule="auto"/>
        <w:ind w:left="0"/>
        <w:jc w:val="both"/>
        <w:textAlignment w:val="baseline"/>
        <w:rPr>
          <w:rFonts w:ascii="Century Gothic" w:eastAsia="Times New Roman" w:hAnsi="Century Gothic" w:cs="Calibri"/>
          <w:color w:val="000000"/>
          <w:sz w:val="20"/>
          <w:szCs w:val="20"/>
          <w:lang w:eastAsia="pt-BR"/>
        </w:rPr>
      </w:pPr>
    </w:p>
    <w:p w14:paraId="44B65990" w14:textId="77777777" w:rsidR="003B6F09" w:rsidRDefault="003B6F09" w:rsidP="00EC3444">
      <w:pPr>
        <w:pStyle w:val="PargrafodaLista"/>
        <w:shd w:val="clear" w:color="auto" w:fill="FFFFFF"/>
        <w:spacing w:after="0" w:line="360" w:lineRule="auto"/>
        <w:ind w:left="0"/>
        <w:jc w:val="both"/>
        <w:textAlignment w:val="baseline"/>
        <w:rPr>
          <w:rFonts w:ascii="Century Gothic" w:eastAsia="Times New Roman" w:hAnsi="Century Gothic" w:cs="Calibri"/>
          <w:color w:val="000000"/>
          <w:sz w:val="20"/>
          <w:szCs w:val="20"/>
          <w:lang w:eastAsia="pt-BR"/>
        </w:rPr>
      </w:pPr>
    </w:p>
    <w:p w14:paraId="2296C88C" w14:textId="77777777" w:rsidR="003B6F09" w:rsidRDefault="003B6F09" w:rsidP="00EC3444">
      <w:pPr>
        <w:pStyle w:val="PargrafodaLista"/>
        <w:shd w:val="clear" w:color="auto" w:fill="FFFFFF"/>
        <w:spacing w:after="0" w:line="360" w:lineRule="auto"/>
        <w:ind w:left="0"/>
        <w:jc w:val="both"/>
        <w:textAlignment w:val="baseline"/>
        <w:rPr>
          <w:rFonts w:ascii="Century Gothic" w:eastAsia="Times New Roman" w:hAnsi="Century Gothic" w:cs="Calibri"/>
          <w:color w:val="000000"/>
          <w:sz w:val="20"/>
          <w:szCs w:val="20"/>
          <w:lang w:eastAsia="pt-BR"/>
        </w:rPr>
      </w:pPr>
    </w:p>
    <w:p w14:paraId="0D987788" w14:textId="77777777" w:rsidR="003B6F09" w:rsidRDefault="003B6F09" w:rsidP="00EC3444">
      <w:pPr>
        <w:pStyle w:val="PargrafodaLista"/>
        <w:shd w:val="clear" w:color="auto" w:fill="FFFFFF"/>
        <w:spacing w:after="0" w:line="360" w:lineRule="auto"/>
        <w:ind w:left="0"/>
        <w:jc w:val="both"/>
        <w:textAlignment w:val="baseline"/>
        <w:rPr>
          <w:rFonts w:ascii="Century Gothic" w:eastAsia="Times New Roman" w:hAnsi="Century Gothic" w:cs="Calibri"/>
          <w:color w:val="000000"/>
          <w:sz w:val="20"/>
          <w:szCs w:val="20"/>
          <w:lang w:eastAsia="pt-BR"/>
        </w:rPr>
      </w:pPr>
    </w:p>
    <w:p w14:paraId="2D2E59A0" w14:textId="77777777" w:rsidR="003B6F09" w:rsidRDefault="003B6F09" w:rsidP="00EC3444">
      <w:pPr>
        <w:pStyle w:val="PargrafodaLista"/>
        <w:shd w:val="clear" w:color="auto" w:fill="FFFFFF"/>
        <w:spacing w:after="0" w:line="360" w:lineRule="auto"/>
        <w:ind w:left="0"/>
        <w:jc w:val="both"/>
        <w:textAlignment w:val="baseline"/>
        <w:rPr>
          <w:rFonts w:ascii="Century Gothic" w:eastAsia="Times New Roman" w:hAnsi="Century Gothic" w:cs="Calibri"/>
          <w:color w:val="000000"/>
          <w:sz w:val="20"/>
          <w:szCs w:val="20"/>
          <w:lang w:eastAsia="pt-BR"/>
        </w:rPr>
      </w:pPr>
    </w:p>
    <w:p w14:paraId="663111F6" w14:textId="77777777" w:rsidR="003B6F09" w:rsidRDefault="003B6F09" w:rsidP="00EC3444">
      <w:pPr>
        <w:pStyle w:val="PargrafodaLista"/>
        <w:shd w:val="clear" w:color="auto" w:fill="FFFFFF"/>
        <w:spacing w:after="0" w:line="360" w:lineRule="auto"/>
        <w:ind w:left="0"/>
        <w:jc w:val="both"/>
        <w:textAlignment w:val="baseline"/>
        <w:rPr>
          <w:rFonts w:ascii="Century Gothic" w:eastAsia="Times New Roman" w:hAnsi="Century Gothic" w:cs="Calibri"/>
          <w:color w:val="000000"/>
          <w:sz w:val="20"/>
          <w:szCs w:val="20"/>
          <w:lang w:eastAsia="pt-BR"/>
        </w:rPr>
      </w:pPr>
    </w:p>
    <w:p w14:paraId="038AE51C" w14:textId="77777777" w:rsidR="003B6F09" w:rsidRDefault="003B6F09" w:rsidP="00EC3444">
      <w:pPr>
        <w:pStyle w:val="PargrafodaLista"/>
        <w:shd w:val="clear" w:color="auto" w:fill="FFFFFF"/>
        <w:spacing w:after="0" w:line="360" w:lineRule="auto"/>
        <w:ind w:left="0"/>
        <w:jc w:val="both"/>
        <w:textAlignment w:val="baseline"/>
        <w:rPr>
          <w:rFonts w:ascii="Century Gothic" w:eastAsia="Times New Roman" w:hAnsi="Century Gothic" w:cs="Calibri"/>
          <w:color w:val="000000"/>
          <w:sz w:val="20"/>
          <w:szCs w:val="20"/>
          <w:lang w:eastAsia="pt-BR"/>
        </w:rPr>
      </w:pPr>
    </w:p>
    <w:p w14:paraId="02841561" w14:textId="77777777" w:rsidR="003B6F09" w:rsidRDefault="003B6F09" w:rsidP="00EC3444">
      <w:pPr>
        <w:pStyle w:val="PargrafodaLista"/>
        <w:shd w:val="clear" w:color="auto" w:fill="FFFFFF"/>
        <w:spacing w:after="0" w:line="360" w:lineRule="auto"/>
        <w:ind w:left="0"/>
        <w:jc w:val="both"/>
        <w:textAlignment w:val="baseline"/>
        <w:rPr>
          <w:rFonts w:ascii="Century Gothic" w:eastAsia="Times New Roman" w:hAnsi="Century Gothic" w:cs="Calibri"/>
          <w:color w:val="000000"/>
          <w:sz w:val="20"/>
          <w:szCs w:val="20"/>
          <w:lang w:eastAsia="pt-BR"/>
        </w:rPr>
      </w:pPr>
    </w:p>
    <w:p w14:paraId="448CF4D0" w14:textId="77777777" w:rsidR="00861802" w:rsidRDefault="00861802" w:rsidP="00BE7F0E">
      <w:pPr>
        <w:pStyle w:val="PargrafodaLista"/>
        <w:shd w:val="clear" w:color="auto" w:fill="FFFFFF"/>
        <w:spacing w:after="0" w:line="360" w:lineRule="auto"/>
        <w:ind w:left="0"/>
        <w:jc w:val="center"/>
        <w:textAlignment w:val="baseline"/>
        <w:rPr>
          <w:rFonts w:asciiTheme="minorHAnsi" w:eastAsiaTheme="minorHAnsi" w:hAnsiTheme="minorHAnsi" w:cstheme="minorHAnsi"/>
          <w:b/>
          <w:bCs/>
        </w:rPr>
      </w:pPr>
    </w:p>
    <w:p w14:paraId="5B79FDCD" w14:textId="0ED2B596" w:rsidR="00367BF0" w:rsidRPr="00BE7F0E" w:rsidRDefault="00367BF0" w:rsidP="00BE7F0E">
      <w:pPr>
        <w:pStyle w:val="PargrafodaLista"/>
        <w:shd w:val="clear" w:color="auto" w:fill="FFFFFF"/>
        <w:spacing w:after="0" w:line="360" w:lineRule="auto"/>
        <w:ind w:left="0"/>
        <w:jc w:val="center"/>
        <w:textAlignment w:val="baseline"/>
        <w:rPr>
          <w:rFonts w:asciiTheme="minorHAnsi" w:eastAsiaTheme="minorHAnsi" w:hAnsiTheme="minorHAnsi" w:cstheme="minorHAnsi"/>
          <w:b/>
          <w:bCs/>
        </w:rPr>
      </w:pPr>
      <w:r w:rsidRPr="00BE7F0E">
        <w:rPr>
          <w:rFonts w:asciiTheme="minorHAnsi" w:eastAsiaTheme="minorHAnsi" w:hAnsiTheme="minorHAnsi" w:cstheme="minorHAnsi"/>
          <w:b/>
          <w:bCs/>
        </w:rPr>
        <w:lastRenderedPageBreak/>
        <w:t>ANEXO III</w:t>
      </w:r>
    </w:p>
    <w:p w14:paraId="5C508DE4" w14:textId="520A8992" w:rsidR="00367BF0" w:rsidRPr="00D36395" w:rsidRDefault="00367BF0" w:rsidP="00BE7F0E">
      <w:pPr>
        <w:pStyle w:val="PargrafodaLista"/>
        <w:shd w:val="clear" w:color="auto" w:fill="FFFFFF"/>
        <w:spacing w:after="0" w:line="360" w:lineRule="auto"/>
        <w:ind w:left="0"/>
        <w:jc w:val="center"/>
        <w:textAlignment w:val="baseline"/>
        <w:rPr>
          <w:rFonts w:asciiTheme="minorHAnsi" w:eastAsiaTheme="minorHAnsi" w:hAnsiTheme="minorHAnsi" w:cstheme="minorHAnsi"/>
          <w:b/>
          <w:bCs/>
        </w:rPr>
      </w:pPr>
      <w:r w:rsidRPr="00D36395">
        <w:rPr>
          <w:rFonts w:asciiTheme="minorHAnsi" w:eastAsiaTheme="minorHAnsi" w:hAnsiTheme="minorHAnsi" w:cstheme="minorHAnsi"/>
          <w:b/>
          <w:bCs/>
        </w:rPr>
        <w:t>MINUTA DA ATA DE REGISTRO DE PREÇOS</w:t>
      </w:r>
    </w:p>
    <w:p w14:paraId="3CE7D5E4" w14:textId="2C358BB3" w:rsidR="009219A6" w:rsidRDefault="009219A6" w:rsidP="00BE7F0E">
      <w:pPr>
        <w:pStyle w:val="PargrafodaLista"/>
        <w:shd w:val="clear" w:color="auto" w:fill="FFFFFF"/>
        <w:spacing w:after="0" w:line="360" w:lineRule="auto"/>
        <w:ind w:left="0"/>
        <w:jc w:val="center"/>
        <w:textAlignment w:val="baseline"/>
        <w:rPr>
          <w:rFonts w:asciiTheme="minorHAnsi" w:eastAsiaTheme="minorHAnsi" w:hAnsiTheme="minorHAnsi" w:cstheme="minorHAnsi"/>
          <w:b/>
          <w:bCs/>
        </w:rPr>
      </w:pPr>
      <w:r w:rsidRPr="00383F15">
        <w:rPr>
          <w:rFonts w:asciiTheme="minorHAnsi" w:eastAsiaTheme="minorHAnsi" w:hAnsiTheme="minorHAnsi" w:cstheme="minorHAnsi"/>
          <w:b/>
          <w:bCs/>
        </w:rPr>
        <w:t xml:space="preserve">ATA DE REGISTRO DE PREÇO Nº </w:t>
      </w:r>
      <w:proofErr w:type="spellStart"/>
      <w:r w:rsidR="007E2B70" w:rsidRPr="00383F15">
        <w:rPr>
          <w:rFonts w:asciiTheme="minorHAnsi" w:eastAsiaTheme="minorHAnsi" w:hAnsiTheme="minorHAnsi" w:cstheme="minorHAnsi"/>
          <w:b/>
          <w:bCs/>
        </w:rPr>
        <w:t>xx</w:t>
      </w:r>
      <w:proofErr w:type="spellEnd"/>
      <w:r w:rsidR="007E2B70" w:rsidRPr="00383F15">
        <w:rPr>
          <w:rFonts w:asciiTheme="minorHAnsi" w:eastAsiaTheme="minorHAnsi" w:hAnsiTheme="minorHAnsi" w:cstheme="minorHAnsi"/>
          <w:b/>
          <w:bCs/>
        </w:rPr>
        <w:t>/202</w:t>
      </w:r>
      <w:r w:rsidR="001F0B8A">
        <w:rPr>
          <w:rFonts w:asciiTheme="minorHAnsi" w:eastAsiaTheme="minorHAnsi" w:hAnsiTheme="minorHAnsi" w:cstheme="minorHAnsi"/>
          <w:b/>
          <w:bCs/>
        </w:rPr>
        <w:t>6</w:t>
      </w:r>
    </w:p>
    <w:p w14:paraId="64350466" w14:textId="77777777" w:rsidR="009219A6" w:rsidRDefault="009219A6" w:rsidP="00BE7F0E">
      <w:pPr>
        <w:pStyle w:val="PargrafodaLista"/>
        <w:shd w:val="clear" w:color="auto" w:fill="FFFFFF"/>
        <w:spacing w:after="0" w:line="360" w:lineRule="auto"/>
        <w:ind w:left="0"/>
        <w:jc w:val="center"/>
        <w:textAlignment w:val="baseline"/>
        <w:rPr>
          <w:rFonts w:asciiTheme="minorHAnsi" w:eastAsiaTheme="minorHAnsi" w:hAnsiTheme="minorHAnsi" w:cstheme="minorHAnsi"/>
          <w:b/>
          <w:bCs/>
        </w:rPr>
      </w:pPr>
    </w:p>
    <w:p w14:paraId="28F83386" w14:textId="35AB0DD5" w:rsidR="009219A6" w:rsidRPr="009F7564" w:rsidRDefault="00362427" w:rsidP="004209EE">
      <w:pPr>
        <w:widowControl w:val="0"/>
        <w:jc w:val="both"/>
        <w:rPr>
          <w:rFonts w:ascii="Century Gothic" w:hAnsi="Century Gothic" w:cstheme="minorHAnsi"/>
          <w:sz w:val="20"/>
          <w:szCs w:val="20"/>
        </w:rPr>
      </w:pPr>
      <w:r w:rsidRPr="009F7564">
        <w:rPr>
          <w:rFonts w:ascii="Century Gothic" w:hAnsi="Century Gothic" w:cstheme="minorHAnsi"/>
          <w:sz w:val="20"/>
          <w:szCs w:val="20"/>
        </w:rPr>
        <w:t>A</w:t>
      </w:r>
      <w:r w:rsidR="009219A6" w:rsidRPr="009F7564">
        <w:rPr>
          <w:rFonts w:ascii="Century Gothic" w:hAnsi="Century Gothic" w:cstheme="minorHAnsi"/>
          <w:sz w:val="20"/>
          <w:szCs w:val="20"/>
        </w:rPr>
        <w:t xml:space="preserve"> </w:t>
      </w:r>
      <w:r w:rsidR="009219A6" w:rsidRPr="009F7564">
        <w:rPr>
          <w:rFonts w:ascii="Century Gothic" w:hAnsi="Century Gothic" w:cstheme="minorHAnsi"/>
          <w:b/>
          <w:bCs/>
          <w:sz w:val="20"/>
          <w:szCs w:val="20"/>
        </w:rPr>
        <w:t>FUNDAÇÃO BENEFICENTE DE PEDREIRA - FUNBEPE</w:t>
      </w:r>
      <w:r w:rsidR="009219A6" w:rsidRPr="009F7564">
        <w:rPr>
          <w:rFonts w:ascii="Century Gothic" w:hAnsi="Century Gothic" w:cstheme="minorHAnsi"/>
          <w:sz w:val="20"/>
          <w:szCs w:val="20"/>
        </w:rPr>
        <w:t xml:space="preserve">, com sede na Rua Henriqueta </w:t>
      </w:r>
      <w:proofErr w:type="spellStart"/>
      <w:r w:rsidR="009219A6" w:rsidRPr="009F7564">
        <w:rPr>
          <w:rFonts w:ascii="Century Gothic" w:hAnsi="Century Gothic" w:cstheme="minorHAnsi"/>
          <w:sz w:val="20"/>
          <w:szCs w:val="20"/>
        </w:rPr>
        <w:t>Rondello</w:t>
      </w:r>
      <w:proofErr w:type="spellEnd"/>
      <w:r w:rsidR="009219A6" w:rsidRPr="009F7564">
        <w:rPr>
          <w:rFonts w:ascii="Century Gothic" w:hAnsi="Century Gothic" w:cstheme="minorHAnsi"/>
          <w:sz w:val="20"/>
          <w:szCs w:val="20"/>
        </w:rPr>
        <w:t xml:space="preserve"> </w:t>
      </w:r>
      <w:proofErr w:type="spellStart"/>
      <w:r w:rsidR="009219A6" w:rsidRPr="009F7564">
        <w:rPr>
          <w:rFonts w:ascii="Century Gothic" w:hAnsi="Century Gothic" w:cstheme="minorHAnsi"/>
          <w:sz w:val="20"/>
          <w:szCs w:val="20"/>
        </w:rPr>
        <w:t>Canesso</w:t>
      </w:r>
      <w:proofErr w:type="spellEnd"/>
      <w:r w:rsidR="009219A6" w:rsidRPr="009F7564">
        <w:rPr>
          <w:rFonts w:ascii="Century Gothic" w:hAnsi="Century Gothic" w:cstheme="minorHAnsi"/>
          <w:sz w:val="20"/>
          <w:szCs w:val="20"/>
        </w:rPr>
        <w:t xml:space="preserve">, 161 – Vila </w:t>
      </w:r>
      <w:proofErr w:type="spellStart"/>
      <w:r w:rsidR="009219A6" w:rsidRPr="009F7564">
        <w:rPr>
          <w:rFonts w:ascii="Century Gothic" w:hAnsi="Century Gothic" w:cstheme="minorHAnsi"/>
          <w:sz w:val="20"/>
          <w:szCs w:val="20"/>
        </w:rPr>
        <w:t>Canesso</w:t>
      </w:r>
      <w:proofErr w:type="spellEnd"/>
      <w:r w:rsidR="009219A6" w:rsidRPr="009F7564">
        <w:rPr>
          <w:rFonts w:ascii="Century Gothic" w:hAnsi="Century Gothic" w:cstheme="minorHAnsi"/>
          <w:sz w:val="20"/>
          <w:szCs w:val="20"/>
        </w:rPr>
        <w:t xml:space="preserve"> – Pedreira – SP – cep 13927-118, inscrita no CNPJ (MF) sob o número 59.006.460/0001-70, neste ato representada pelo(a)</w:t>
      </w:r>
      <w:r w:rsidRPr="009F7564">
        <w:rPr>
          <w:rFonts w:ascii="Century Gothic" w:hAnsi="Century Gothic" w:cstheme="minorHAnsi"/>
          <w:sz w:val="20"/>
          <w:szCs w:val="20"/>
        </w:rPr>
        <w:t xml:space="preserve"> seu</w:t>
      </w:r>
      <w:r w:rsidR="004209EE" w:rsidRPr="009F7564">
        <w:rPr>
          <w:rFonts w:ascii="Century Gothic" w:hAnsi="Century Gothic" w:cstheme="minorHAnsi"/>
          <w:sz w:val="20"/>
          <w:szCs w:val="20"/>
        </w:rPr>
        <w:t>(</w:t>
      </w:r>
      <w:proofErr w:type="spellStart"/>
      <w:r w:rsidR="004209EE" w:rsidRPr="009F7564">
        <w:rPr>
          <w:rFonts w:ascii="Century Gothic" w:hAnsi="Century Gothic" w:cstheme="minorHAnsi"/>
          <w:sz w:val="20"/>
          <w:szCs w:val="20"/>
        </w:rPr>
        <w:t>ua</w:t>
      </w:r>
      <w:proofErr w:type="spellEnd"/>
      <w:r w:rsidR="004209EE" w:rsidRPr="009F7564">
        <w:rPr>
          <w:rFonts w:ascii="Century Gothic" w:hAnsi="Century Gothic" w:cstheme="minorHAnsi"/>
          <w:sz w:val="20"/>
          <w:szCs w:val="20"/>
        </w:rPr>
        <w:t>)</w:t>
      </w:r>
      <w:r w:rsidRPr="009F7564">
        <w:rPr>
          <w:rFonts w:ascii="Century Gothic" w:hAnsi="Century Gothic" w:cstheme="minorHAnsi"/>
          <w:sz w:val="20"/>
          <w:szCs w:val="20"/>
        </w:rPr>
        <w:t xml:space="preserve"> Presidente,</w:t>
      </w:r>
      <w:r w:rsidR="009219A6" w:rsidRPr="009F7564">
        <w:rPr>
          <w:rFonts w:ascii="Century Gothic" w:hAnsi="Century Gothic" w:cstheme="minorHAnsi"/>
          <w:sz w:val="20"/>
          <w:szCs w:val="20"/>
        </w:rPr>
        <w:t xml:space="preserve"> Sr.(a) _____________________________, portador(a) da Cédula de Identidade R.G. n.º ___________________, matriculado(a) no Cadastro de Pessoas Físicas do Ministério da Fazenda Sob n.º _________________, residente e domiciliado(a) na _______________________________________, </w:t>
      </w:r>
      <w:r w:rsidRPr="009F7564">
        <w:rPr>
          <w:rFonts w:ascii="Century Gothic" w:hAnsi="Century Gothic" w:cstheme="minorHAnsi"/>
          <w:sz w:val="20"/>
          <w:szCs w:val="20"/>
        </w:rPr>
        <w:t xml:space="preserve">considerando o julgamento da Licitação na modalidade de </w:t>
      </w:r>
      <w:r w:rsidRPr="00F11D07">
        <w:rPr>
          <w:rFonts w:ascii="Century Gothic" w:hAnsi="Century Gothic" w:cstheme="minorHAnsi"/>
          <w:sz w:val="20"/>
          <w:szCs w:val="20"/>
          <w:highlight w:val="lightGray"/>
        </w:rPr>
        <w:t xml:space="preserve">Pregão, na forma Eletrônica </w:t>
      </w:r>
      <w:r w:rsidR="00EE4FCF" w:rsidRPr="00F11D07">
        <w:rPr>
          <w:rFonts w:ascii="Century Gothic" w:hAnsi="Century Gothic" w:cstheme="minorHAnsi"/>
          <w:sz w:val="20"/>
          <w:szCs w:val="20"/>
          <w:highlight w:val="lightGray"/>
        </w:rPr>
        <w:t>n</w:t>
      </w:r>
      <w:r w:rsidRPr="00F11D07">
        <w:rPr>
          <w:rFonts w:ascii="Century Gothic" w:hAnsi="Century Gothic" w:cstheme="minorHAnsi"/>
          <w:sz w:val="20"/>
          <w:szCs w:val="20"/>
          <w:highlight w:val="lightGray"/>
        </w:rPr>
        <w:t xml:space="preserve">º </w:t>
      </w:r>
      <w:r w:rsidR="008D127F">
        <w:rPr>
          <w:rFonts w:ascii="Century Gothic" w:hAnsi="Century Gothic" w:cstheme="minorHAnsi"/>
          <w:sz w:val="20"/>
          <w:szCs w:val="20"/>
          <w:highlight w:val="lightGray"/>
        </w:rPr>
        <w:t>26</w:t>
      </w:r>
      <w:r w:rsidRPr="00F11D07">
        <w:rPr>
          <w:rFonts w:ascii="Century Gothic" w:hAnsi="Century Gothic" w:cstheme="minorHAnsi"/>
          <w:sz w:val="20"/>
          <w:szCs w:val="20"/>
          <w:highlight w:val="lightGray"/>
        </w:rPr>
        <w:t>/202</w:t>
      </w:r>
      <w:r w:rsidR="001F0B8A">
        <w:rPr>
          <w:rFonts w:ascii="Century Gothic" w:hAnsi="Century Gothic" w:cstheme="minorHAnsi"/>
          <w:sz w:val="20"/>
          <w:szCs w:val="20"/>
          <w:highlight w:val="lightGray"/>
        </w:rPr>
        <w:t>6</w:t>
      </w:r>
      <w:r w:rsidRPr="00F11D07">
        <w:rPr>
          <w:rFonts w:ascii="Century Gothic" w:hAnsi="Century Gothic" w:cstheme="minorHAnsi"/>
          <w:sz w:val="20"/>
          <w:szCs w:val="20"/>
          <w:highlight w:val="lightGray"/>
        </w:rPr>
        <w:t xml:space="preserve">, Processo Licitatório nº </w:t>
      </w:r>
      <w:r w:rsidR="008D127F">
        <w:rPr>
          <w:rFonts w:ascii="Century Gothic" w:hAnsi="Century Gothic" w:cstheme="minorHAnsi"/>
          <w:sz w:val="20"/>
          <w:szCs w:val="20"/>
          <w:highlight w:val="lightGray"/>
        </w:rPr>
        <w:t>53</w:t>
      </w:r>
      <w:r w:rsidRPr="00F11D07">
        <w:rPr>
          <w:rFonts w:ascii="Century Gothic" w:hAnsi="Century Gothic" w:cstheme="minorHAnsi"/>
          <w:sz w:val="20"/>
          <w:szCs w:val="20"/>
          <w:highlight w:val="lightGray"/>
        </w:rPr>
        <w:t>/202</w:t>
      </w:r>
      <w:r w:rsidR="001F0B8A">
        <w:rPr>
          <w:rFonts w:ascii="Century Gothic" w:hAnsi="Century Gothic" w:cstheme="minorHAnsi"/>
          <w:sz w:val="20"/>
          <w:szCs w:val="20"/>
        </w:rPr>
        <w:t>6</w:t>
      </w:r>
      <w:r w:rsidRPr="009F7564">
        <w:rPr>
          <w:rFonts w:ascii="Century Gothic" w:hAnsi="Century Gothic" w:cstheme="minorHAnsi"/>
          <w:sz w:val="20"/>
          <w:szCs w:val="20"/>
        </w:rPr>
        <w:t xml:space="preserve">, resolve registrar os preços da(s) empresa(s) indicado(s) e qualificado(s) nesta </w:t>
      </w:r>
      <w:r w:rsidRPr="009F7564">
        <w:rPr>
          <w:rFonts w:ascii="Century Gothic" w:hAnsi="Century Gothic" w:cstheme="minorHAnsi"/>
          <w:b/>
          <w:bCs/>
          <w:sz w:val="20"/>
          <w:szCs w:val="20"/>
        </w:rPr>
        <w:t>ATA</w:t>
      </w:r>
      <w:r w:rsidRPr="009F7564">
        <w:rPr>
          <w:rFonts w:ascii="Century Gothic" w:hAnsi="Century Gothic" w:cstheme="minorHAnsi"/>
          <w:sz w:val="20"/>
          <w:szCs w:val="20"/>
        </w:rPr>
        <w:t>, d</w:t>
      </w:r>
      <w:r w:rsidR="009219A6" w:rsidRPr="009F7564">
        <w:rPr>
          <w:rFonts w:ascii="Century Gothic" w:hAnsi="Century Gothic" w:cstheme="minorHAnsi"/>
          <w:sz w:val="20"/>
          <w:szCs w:val="20"/>
        </w:rPr>
        <w:t>e</w:t>
      </w:r>
      <w:r w:rsidRPr="009F7564">
        <w:rPr>
          <w:rFonts w:ascii="Century Gothic" w:hAnsi="Century Gothic" w:cstheme="minorHAnsi"/>
          <w:sz w:val="20"/>
          <w:szCs w:val="20"/>
        </w:rPr>
        <w:t xml:space="preserve"> acordo com a classificação por ela(s)alcançada(s) e na(s) quantidade(s) cotada(s), atendendo às condições previstas no Edital de Licitação, sujeitando-se às partes às normas constantes na Lei nº 14.133 de 01 de abril de 2021, no Decreto Municipal nº 3.809 de 04 de agosto de 2023, e em conformidade com as disposições a seguir</w:t>
      </w:r>
      <w:r w:rsidR="004209EE" w:rsidRPr="009F7564">
        <w:rPr>
          <w:rFonts w:ascii="Century Gothic" w:hAnsi="Century Gothic" w:cstheme="minorHAnsi"/>
          <w:sz w:val="20"/>
          <w:szCs w:val="20"/>
        </w:rPr>
        <w:t>:</w:t>
      </w:r>
    </w:p>
    <w:p w14:paraId="54DD5260" w14:textId="2D2B69EF" w:rsidR="009219A6" w:rsidRPr="009F7564" w:rsidRDefault="004209EE" w:rsidP="004209EE">
      <w:pPr>
        <w:widowControl w:val="0"/>
        <w:jc w:val="both"/>
        <w:rPr>
          <w:rFonts w:ascii="Century Gothic" w:hAnsi="Century Gothic" w:cstheme="minorHAnsi"/>
          <w:b/>
          <w:bCs/>
          <w:sz w:val="20"/>
          <w:szCs w:val="20"/>
        </w:rPr>
      </w:pPr>
      <w:r w:rsidRPr="009F7564">
        <w:rPr>
          <w:rFonts w:ascii="Century Gothic" w:hAnsi="Century Gothic" w:cstheme="minorHAnsi"/>
          <w:b/>
          <w:bCs/>
          <w:sz w:val="20"/>
          <w:szCs w:val="20"/>
        </w:rPr>
        <w:t xml:space="preserve">1. </w:t>
      </w:r>
      <w:r w:rsidR="009219A6" w:rsidRPr="009F7564">
        <w:rPr>
          <w:rFonts w:ascii="Century Gothic" w:hAnsi="Century Gothic" w:cstheme="minorHAnsi"/>
          <w:b/>
          <w:bCs/>
          <w:sz w:val="20"/>
          <w:szCs w:val="20"/>
        </w:rPr>
        <w:t>DO OBJETO</w:t>
      </w:r>
      <w:r w:rsidRPr="009F7564">
        <w:rPr>
          <w:rFonts w:ascii="Century Gothic" w:hAnsi="Century Gothic" w:cstheme="minorHAnsi"/>
          <w:b/>
          <w:bCs/>
          <w:sz w:val="20"/>
          <w:szCs w:val="20"/>
        </w:rPr>
        <w:t>:</w:t>
      </w:r>
    </w:p>
    <w:p w14:paraId="37B40494" w14:textId="76C217C5" w:rsidR="009219A6" w:rsidRPr="009F7564" w:rsidRDefault="009219A6" w:rsidP="00F11D07">
      <w:pPr>
        <w:pStyle w:val="PargrafodaLista"/>
        <w:shd w:val="clear" w:color="auto" w:fill="FFFFFF"/>
        <w:spacing w:after="0" w:line="240" w:lineRule="auto"/>
        <w:ind w:left="0"/>
        <w:jc w:val="both"/>
        <w:textAlignment w:val="baseline"/>
        <w:rPr>
          <w:rFonts w:ascii="Century Gothic" w:hAnsi="Century Gothic" w:cstheme="minorHAnsi"/>
          <w:sz w:val="20"/>
          <w:szCs w:val="20"/>
        </w:rPr>
      </w:pPr>
      <w:r w:rsidRPr="009F7564">
        <w:rPr>
          <w:rFonts w:ascii="Century Gothic" w:hAnsi="Century Gothic" w:cstheme="minorHAnsi"/>
          <w:b/>
          <w:bCs/>
          <w:sz w:val="20"/>
          <w:szCs w:val="20"/>
        </w:rPr>
        <w:t>1.1.</w:t>
      </w:r>
      <w:r w:rsidRPr="009F7564">
        <w:rPr>
          <w:rFonts w:ascii="Century Gothic" w:hAnsi="Century Gothic" w:cstheme="minorHAnsi"/>
          <w:sz w:val="20"/>
          <w:szCs w:val="20"/>
        </w:rPr>
        <w:t xml:space="preserve"> A presente Ata tem como objeto</w:t>
      </w:r>
      <w:r w:rsidR="00F11D07">
        <w:rPr>
          <w:rFonts w:ascii="Century Gothic" w:hAnsi="Century Gothic" w:cstheme="minorHAnsi"/>
          <w:sz w:val="20"/>
          <w:szCs w:val="20"/>
        </w:rPr>
        <w:t xml:space="preserve"> o</w:t>
      </w:r>
      <w:r w:rsidR="004209EE" w:rsidRPr="009F7564">
        <w:rPr>
          <w:rFonts w:ascii="Century Gothic" w:hAnsi="Century Gothic" w:cstheme="minorHAnsi"/>
          <w:sz w:val="20"/>
          <w:szCs w:val="20"/>
        </w:rPr>
        <w:t xml:space="preserve"> </w:t>
      </w:r>
      <w:r w:rsidR="00F11D07" w:rsidRPr="00F11D07">
        <w:rPr>
          <w:rFonts w:ascii="Century Gothic" w:eastAsiaTheme="minorHAnsi" w:hAnsi="Century Gothic" w:cstheme="minorHAnsi"/>
          <w:b/>
          <w:bCs/>
          <w:sz w:val="20"/>
          <w:szCs w:val="20"/>
        </w:rPr>
        <w:t xml:space="preserve">Registro de Preços para fornecimento </w:t>
      </w:r>
      <w:r w:rsidR="001F0B8A">
        <w:rPr>
          <w:rFonts w:ascii="Century Gothic" w:eastAsiaTheme="minorHAnsi" w:hAnsi="Century Gothic" w:cstheme="minorHAnsi"/>
          <w:b/>
          <w:bCs/>
          <w:sz w:val="20"/>
          <w:szCs w:val="20"/>
        </w:rPr>
        <w:t>parcelado de carnes e processados</w:t>
      </w:r>
      <w:r w:rsidR="00F11D07" w:rsidRPr="00F11D07">
        <w:rPr>
          <w:rFonts w:ascii="Century Gothic" w:eastAsiaTheme="minorHAnsi" w:hAnsi="Century Gothic" w:cstheme="minorHAnsi"/>
          <w:b/>
          <w:bCs/>
          <w:sz w:val="20"/>
          <w:szCs w:val="20"/>
        </w:rPr>
        <w:t>, desti</w:t>
      </w:r>
      <w:r w:rsidR="001F0B8A">
        <w:rPr>
          <w:rFonts w:ascii="Century Gothic" w:eastAsiaTheme="minorHAnsi" w:hAnsi="Century Gothic" w:cstheme="minorHAnsi"/>
          <w:b/>
          <w:bCs/>
          <w:sz w:val="20"/>
          <w:szCs w:val="20"/>
        </w:rPr>
        <w:t>nado ao Departamento de Nutrição</w:t>
      </w:r>
      <w:r w:rsidR="00F11D07" w:rsidRPr="00F11D07">
        <w:rPr>
          <w:rFonts w:ascii="Century Gothic" w:eastAsiaTheme="minorHAnsi" w:hAnsi="Century Gothic" w:cstheme="minorHAnsi"/>
          <w:b/>
          <w:bCs/>
          <w:sz w:val="20"/>
          <w:szCs w:val="20"/>
        </w:rPr>
        <w:t xml:space="preserve"> da Fundação Beneficente de Pedreira - FUNBEPE.</w:t>
      </w:r>
      <w:r w:rsidRPr="00F11D07">
        <w:rPr>
          <w:rFonts w:ascii="Century Gothic" w:hAnsi="Century Gothic" w:cstheme="minorHAnsi"/>
          <w:b/>
          <w:bCs/>
          <w:sz w:val="20"/>
          <w:szCs w:val="20"/>
        </w:rPr>
        <w:t xml:space="preserve">, </w:t>
      </w:r>
      <w:r w:rsidR="004209EE" w:rsidRPr="00F11D07">
        <w:rPr>
          <w:rFonts w:ascii="Century Gothic" w:hAnsi="Century Gothic" w:cstheme="minorHAnsi"/>
          <w:b/>
          <w:bCs/>
          <w:sz w:val="20"/>
          <w:szCs w:val="20"/>
        </w:rPr>
        <w:t>especificado no Termo de Referência – Anexo I, do Edital</w:t>
      </w:r>
      <w:r w:rsidR="004209EE" w:rsidRPr="009F7564">
        <w:rPr>
          <w:rFonts w:ascii="Century Gothic" w:hAnsi="Century Gothic" w:cstheme="minorHAnsi"/>
          <w:sz w:val="20"/>
          <w:szCs w:val="20"/>
        </w:rPr>
        <w:t xml:space="preserve"> referente </w:t>
      </w:r>
      <w:r w:rsidR="00A554EB" w:rsidRPr="009F7564">
        <w:rPr>
          <w:rFonts w:ascii="Century Gothic" w:hAnsi="Century Gothic" w:cstheme="minorHAnsi"/>
          <w:sz w:val="20"/>
          <w:szCs w:val="20"/>
        </w:rPr>
        <w:t>ao</w:t>
      </w:r>
      <w:r w:rsidR="00FC1B22">
        <w:rPr>
          <w:rFonts w:ascii="Century Gothic" w:hAnsi="Century Gothic" w:cstheme="minorHAnsi"/>
          <w:sz w:val="20"/>
          <w:szCs w:val="20"/>
        </w:rPr>
        <w:t xml:space="preserve"> </w:t>
      </w:r>
      <w:r w:rsidR="00334195">
        <w:rPr>
          <w:rFonts w:ascii="Century Gothic" w:hAnsi="Century Gothic" w:cstheme="minorHAnsi"/>
          <w:sz w:val="20"/>
          <w:szCs w:val="20"/>
          <w:highlight w:val="lightGray"/>
        </w:rPr>
        <w:t xml:space="preserve">Pregão Eletrônico nº </w:t>
      </w:r>
      <w:proofErr w:type="spellStart"/>
      <w:r w:rsidR="001F0B8A">
        <w:rPr>
          <w:rFonts w:ascii="Century Gothic" w:hAnsi="Century Gothic" w:cstheme="minorHAnsi"/>
          <w:sz w:val="20"/>
          <w:szCs w:val="20"/>
          <w:highlight w:val="lightGray"/>
        </w:rPr>
        <w:t>xx</w:t>
      </w:r>
      <w:proofErr w:type="spellEnd"/>
      <w:r w:rsidR="001F0B8A">
        <w:rPr>
          <w:rFonts w:ascii="Century Gothic" w:hAnsi="Century Gothic" w:cstheme="minorHAnsi"/>
          <w:sz w:val="20"/>
          <w:szCs w:val="20"/>
          <w:highlight w:val="lightGray"/>
        </w:rPr>
        <w:t>/2026</w:t>
      </w:r>
      <w:r w:rsidR="00FC1B22" w:rsidRPr="00FC1B22">
        <w:rPr>
          <w:rFonts w:ascii="Century Gothic" w:hAnsi="Century Gothic" w:cstheme="minorHAnsi"/>
          <w:sz w:val="20"/>
          <w:szCs w:val="20"/>
          <w:highlight w:val="lightGray"/>
        </w:rPr>
        <w:t xml:space="preserve">, </w:t>
      </w:r>
      <w:r w:rsidR="00774FD4" w:rsidRPr="00FC1B22">
        <w:rPr>
          <w:rFonts w:ascii="Century Gothic" w:hAnsi="Century Gothic" w:cstheme="minorHAnsi"/>
          <w:sz w:val="20"/>
          <w:szCs w:val="20"/>
          <w:highlight w:val="lightGray"/>
        </w:rPr>
        <w:t xml:space="preserve">Processo Licitatório nº </w:t>
      </w:r>
      <w:proofErr w:type="spellStart"/>
      <w:r w:rsidR="001F0B8A">
        <w:rPr>
          <w:rFonts w:ascii="Century Gothic" w:hAnsi="Century Gothic" w:cstheme="minorHAnsi"/>
          <w:sz w:val="20"/>
          <w:szCs w:val="20"/>
          <w:highlight w:val="lightGray"/>
        </w:rPr>
        <w:t>xx</w:t>
      </w:r>
      <w:proofErr w:type="spellEnd"/>
      <w:r w:rsidR="00774FD4" w:rsidRPr="00FC1B22">
        <w:rPr>
          <w:rFonts w:ascii="Century Gothic" w:hAnsi="Century Gothic" w:cstheme="minorHAnsi"/>
          <w:sz w:val="20"/>
          <w:szCs w:val="20"/>
          <w:highlight w:val="lightGray"/>
        </w:rPr>
        <w:t>/202</w:t>
      </w:r>
      <w:r w:rsidR="001F0B8A">
        <w:rPr>
          <w:rFonts w:ascii="Century Gothic" w:hAnsi="Century Gothic" w:cstheme="minorHAnsi"/>
          <w:sz w:val="20"/>
          <w:szCs w:val="20"/>
        </w:rPr>
        <w:t>6</w:t>
      </w:r>
      <w:r w:rsidR="004209EE" w:rsidRPr="009F7564">
        <w:rPr>
          <w:rFonts w:ascii="Century Gothic" w:hAnsi="Century Gothic" w:cstheme="minorHAnsi"/>
          <w:sz w:val="20"/>
          <w:szCs w:val="20"/>
        </w:rPr>
        <w:t>, que é parte integrante desta Ata, assim como as propostas cujos preços tenham sido registrados, independentemente de transcrição.</w:t>
      </w:r>
    </w:p>
    <w:p w14:paraId="5E4550A0" w14:textId="77777777" w:rsidR="004209EE" w:rsidRPr="009F7564" w:rsidRDefault="004209EE" w:rsidP="009219A6">
      <w:pPr>
        <w:widowControl w:val="0"/>
        <w:jc w:val="both"/>
        <w:rPr>
          <w:rFonts w:ascii="Century Gothic" w:hAnsi="Century Gothic" w:cstheme="minorHAnsi"/>
          <w:sz w:val="20"/>
          <w:szCs w:val="20"/>
        </w:rPr>
      </w:pPr>
    </w:p>
    <w:p w14:paraId="4F604C67" w14:textId="47E66C22" w:rsidR="004209EE" w:rsidRPr="009F7564" w:rsidRDefault="004209EE" w:rsidP="009219A6">
      <w:pPr>
        <w:widowControl w:val="0"/>
        <w:jc w:val="both"/>
        <w:rPr>
          <w:rFonts w:ascii="Century Gothic" w:hAnsi="Century Gothic" w:cstheme="minorHAnsi"/>
          <w:b/>
          <w:bCs/>
          <w:sz w:val="20"/>
          <w:szCs w:val="20"/>
        </w:rPr>
      </w:pPr>
      <w:r w:rsidRPr="009F7564">
        <w:rPr>
          <w:rFonts w:ascii="Century Gothic" w:hAnsi="Century Gothic" w:cstheme="minorHAnsi"/>
          <w:b/>
          <w:bCs/>
          <w:sz w:val="20"/>
          <w:szCs w:val="20"/>
        </w:rPr>
        <w:t>2. DA(S) EMPRESA(S), DO(S) PREÇOS(S), ESPECIFICAÇÃO(ÕES) E QUANTITATIVOS(S):</w:t>
      </w:r>
    </w:p>
    <w:p w14:paraId="709DEED5" w14:textId="1DED55A5" w:rsidR="004209EE" w:rsidRPr="009F7564" w:rsidRDefault="004209EE" w:rsidP="009219A6">
      <w:pPr>
        <w:widowControl w:val="0"/>
        <w:jc w:val="both"/>
        <w:rPr>
          <w:rFonts w:ascii="Century Gothic" w:hAnsi="Century Gothic" w:cstheme="minorHAnsi"/>
          <w:sz w:val="20"/>
          <w:szCs w:val="20"/>
        </w:rPr>
      </w:pPr>
      <w:r w:rsidRPr="009F7564">
        <w:rPr>
          <w:rFonts w:ascii="Century Gothic" w:hAnsi="Century Gothic" w:cstheme="minorHAnsi"/>
          <w:b/>
          <w:bCs/>
          <w:sz w:val="20"/>
          <w:szCs w:val="20"/>
        </w:rPr>
        <w:t>2.1.</w:t>
      </w:r>
      <w:r w:rsidRPr="009F7564">
        <w:rPr>
          <w:rFonts w:ascii="Century Gothic" w:hAnsi="Century Gothic" w:cstheme="minorHAnsi"/>
          <w:sz w:val="20"/>
          <w:szCs w:val="20"/>
        </w:rPr>
        <w:t xml:space="preserve"> O(s) preço(s) registrado(s), a(s) especificação(</w:t>
      </w:r>
      <w:proofErr w:type="spellStart"/>
      <w:r w:rsidRPr="009F7564">
        <w:rPr>
          <w:rFonts w:ascii="Century Gothic" w:hAnsi="Century Gothic" w:cstheme="minorHAnsi"/>
          <w:sz w:val="20"/>
          <w:szCs w:val="20"/>
        </w:rPr>
        <w:t>ões</w:t>
      </w:r>
      <w:proofErr w:type="spellEnd"/>
      <w:r w:rsidRPr="009F7564">
        <w:rPr>
          <w:rFonts w:ascii="Century Gothic" w:hAnsi="Century Gothic" w:cstheme="minorHAnsi"/>
          <w:sz w:val="20"/>
          <w:szCs w:val="20"/>
        </w:rPr>
        <w:t>) do(s) objeto(s), a(s) quantidade(s) estimado(s) do(s) item(</w:t>
      </w:r>
      <w:proofErr w:type="spellStart"/>
      <w:r w:rsidRPr="009F7564">
        <w:rPr>
          <w:rFonts w:ascii="Century Gothic" w:hAnsi="Century Gothic" w:cstheme="minorHAnsi"/>
          <w:sz w:val="20"/>
          <w:szCs w:val="20"/>
        </w:rPr>
        <w:t>ns</w:t>
      </w:r>
      <w:proofErr w:type="spellEnd"/>
      <w:r w:rsidRPr="009F7564">
        <w:rPr>
          <w:rFonts w:ascii="Century Gothic" w:hAnsi="Century Gothic" w:cstheme="minorHAnsi"/>
          <w:sz w:val="20"/>
          <w:szCs w:val="20"/>
        </w:rPr>
        <w:t xml:space="preserve">), fornecedor(es) e as demais condições ofertadas na(s) proposta(s) são as que seguem: </w:t>
      </w:r>
    </w:p>
    <w:p w14:paraId="2904A4A6" w14:textId="77777777" w:rsidR="004209EE" w:rsidRPr="009F7564" w:rsidRDefault="004209EE" w:rsidP="009219A6">
      <w:pPr>
        <w:widowControl w:val="0"/>
        <w:jc w:val="both"/>
        <w:rPr>
          <w:rFonts w:ascii="Century Gothic" w:hAnsi="Century Gothic" w:cstheme="minorHAnsi"/>
          <w:sz w:val="20"/>
          <w:szCs w:val="20"/>
        </w:rPr>
      </w:pPr>
    </w:p>
    <w:p w14:paraId="09F72E59" w14:textId="002BCBD0" w:rsidR="004209EE" w:rsidRDefault="00EE4FCF" w:rsidP="009219A6">
      <w:pPr>
        <w:widowControl w:val="0"/>
        <w:jc w:val="both"/>
        <w:rPr>
          <w:rFonts w:ascii="Century Gothic" w:hAnsi="Century Gothic" w:cstheme="minorHAnsi"/>
          <w:b/>
          <w:bCs/>
          <w:sz w:val="20"/>
          <w:szCs w:val="20"/>
        </w:rPr>
      </w:pPr>
      <w:r w:rsidRPr="009F7564">
        <w:rPr>
          <w:rFonts w:ascii="Century Gothic" w:hAnsi="Century Gothic" w:cstheme="minorHAnsi"/>
          <w:b/>
          <w:bCs/>
          <w:sz w:val="20"/>
          <w:szCs w:val="20"/>
        </w:rPr>
        <w:t>EMPRESA(S) DETENTORA(S) DA ATA:</w:t>
      </w:r>
    </w:p>
    <w:p w14:paraId="2B36A6E2" w14:textId="77777777" w:rsidR="001911A3" w:rsidRPr="009F7564" w:rsidRDefault="001911A3" w:rsidP="009219A6">
      <w:pPr>
        <w:widowControl w:val="0"/>
        <w:jc w:val="both"/>
        <w:rPr>
          <w:rFonts w:ascii="Century Gothic" w:hAnsi="Century Gothic" w:cstheme="minorHAnsi"/>
          <w:b/>
          <w:bCs/>
          <w:sz w:val="20"/>
          <w:szCs w:val="20"/>
        </w:rPr>
      </w:pPr>
    </w:p>
    <w:p w14:paraId="76C217DE" w14:textId="6183F055" w:rsidR="004209EE" w:rsidRPr="009F7564" w:rsidRDefault="004209EE" w:rsidP="009219A6">
      <w:pPr>
        <w:widowControl w:val="0"/>
        <w:jc w:val="both"/>
        <w:rPr>
          <w:rFonts w:ascii="Century Gothic" w:hAnsi="Century Gothic" w:cstheme="minorHAnsi"/>
          <w:sz w:val="20"/>
          <w:szCs w:val="20"/>
        </w:rPr>
      </w:pPr>
      <w:r w:rsidRPr="009F7564">
        <w:rPr>
          <w:rFonts w:ascii="Century Gothic" w:hAnsi="Century Gothic" w:cstheme="minorHAnsi"/>
          <w:sz w:val="20"/>
          <w:szCs w:val="20"/>
        </w:rPr>
        <w:t>___________________________, com sede na _____________________________, inscrita no CNPJ (MF) sob o número _____________________, telefone para contato nº ____________________, endereço eletrônico ____________________, neste ato representada pelo(a) seu(</w:t>
      </w:r>
      <w:proofErr w:type="spellStart"/>
      <w:r w:rsidRPr="009F7564">
        <w:rPr>
          <w:rFonts w:ascii="Century Gothic" w:hAnsi="Century Gothic" w:cstheme="minorHAnsi"/>
          <w:sz w:val="20"/>
          <w:szCs w:val="20"/>
        </w:rPr>
        <w:t>ua</w:t>
      </w:r>
      <w:proofErr w:type="spellEnd"/>
      <w:r w:rsidRPr="009F7564">
        <w:rPr>
          <w:rFonts w:ascii="Century Gothic" w:hAnsi="Century Gothic" w:cstheme="minorHAnsi"/>
          <w:sz w:val="20"/>
          <w:szCs w:val="20"/>
        </w:rPr>
        <w:t>) representante, Sr.(a) _____________________________, portador(a) da Cédula de Identidade R.G. n.º ___________________, matriculado(a) no Cadastro de Pessoas Físicas do Ministério da Fazenda Sob n.º _________________, residente e domiciliado(a) na _______________________________________</w:t>
      </w:r>
    </w:p>
    <w:tbl>
      <w:tblPr>
        <w:tblW w:w="9079" w:type="dxa"/>
        <w:tblInd w:w="-152" w:type="dxa"/>
        <w:tblCellMar>
          <w:left w:w="70" w:type="dxa"/>
          <w:right w:w="70" w:type="dxa"/>
        </w:tblCellMar>
        <w:tblLook w:val="04A0" w:firstRow="1" w:lastRow="0" w:firstColumn="1" w:lastColumn="0" w:noHBand="0" w:noVBand="1"/>
      </w:tblPr>
      <w:tblGrid>
        <w:gridCol w:w="954"/>
        <w:gridCol w:w="788"/>
        <w:gridCol w:w="842"/>
        <w:gridCol w:w="3223"/>
        <w:gridCol w:w="1381"/>
        <w:gridCol w:w="864"/>
        <w:gridCol w:w="1027"/>
      </w:tblGrid>
      <w:tr w:rsidR="00250813" w:rsidRPr="008438EC" w14:paraId="19624617" w14:textId="77777777" w:rsidTr="004745AE">
        <w:trPr>
          <w:trHeight w:val="20"/>
          <w:tblHeader/>
        </w:trPr>
        <w:tc>
          <w:tcPr>
            <w:tcW w:w="954"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7DC862B6" w14:textId="77777777" w:rsidR="00250813" w:rsidRPr="008438EC" w:rsidRDefault="00250813" w:rsidP="002E4C9D">
            <w:pPr>
              <w:spacing w:after="0" w:line="240" w:lineRule="auto"/>
              <w:ind w:left="-84"/>
              <w:jc w:val="center"/>
              <w:rPr>
                <w:rFonts w:ascii="Century Gothic" w:eastAsia="Times New Roman" w:hAnsi="Century Gothic" w:cs="Calibri"/>
                <w:b/>
                <w:bCs/>
                <w:sz w:val="16"/>
                <w:szCs w:val="16"/>
                <w:lang w:eastAsia="pt-BR"/>
              </w:rPr>
            </w:pPr>
            <w:r w:rsidRPr="008438EC">
              <w:rPr>
                <w:rFonts w:ascii="Century Gothic" w:eastAsia="Times New Roman" w:hAnsi="Century Gothic" w:cs="Calibri"/>
                <w:b/>
                <w:bCs/>
                <w:sz w:val="16"/>
                <w:szCs w:val="16"/>
                <w:lang w:eastAsia="pt-BR"/>
              </w:rPr>
              <w:t>ITEM</w:t>
            </w:r>
          </w:p>
        </w:tc>
        <w:tc>
          <w:tcPr>
            <w:tcW w:w="788" w:type="dxa"/>
            <w:tcBorders>
              <w:top w:val="single" w:sz="8" w:space="0" w:color="auto"/>
              <w:left w:val="nil"/>
              <w:bottom w:val="single" w:sz="4" w:space="0" w:color="auto"/>
              <w:right w:val="single" w:sz="4" w:space="0" w:color="auto"/>
            </w:tcBorders>
            <w:shd w:val="clear" w:color="000000" w:fill="D9D9D9"/>
            <w:vAlign w:val="center"/>
            <w:hideMark/>
          </w:tcPr>
          <w:p w14:paraId="0B7FE15F" w14:textId="77777777" w:rsidR="00250813" w:rsidRPr="008438EC" w:rsidRDefault="00250813" w:rsidP="002E4C9D">
            <w:pPr>
              <w:spacing w:after="0" w:line="240" w:lineRule="auto"/>
              <w:jc w:val="center"/>
              <w:rPr>
                <w:rFonts w:ascii="Century Gothic" w:eastAsia="Times New Roman" w:hAnsi="Century Gothic" w:cs="Calibri"/>
                <w:b/>
                <w:bCs/>
                <w:sz w:val="16"/>
                <w:szCs w:val="16"/>
                <w:lang w:eastAsia="pt-BR"/>
              </w:rPr>
            </w:pPr>
            <w:r w:rsidRPr="008438EC">
              <w:rPr>
                <w:rFonts w:ascii="Century Gothic" w:eastAsia="Times New Roman" w:hAnsi="Century Gothic" w:cs="Calibri"/>
                <w:b/>
                <w:bCs/>
                <w:sz w:val="16"/>
                <w:szCs w:val="16"/>
                <w:lang w:eastAsia="pt-BR"/>
              </w:rPr>
              <w:t>QUANT.</w:t>
            </w:r>
          </w:p>
        </w:tc>
        <w:tc>
          <w:tcPr>
            <w:tcW w:w="842" w:type="dxa"/>
            <w:tcBorders>
              <w:top w:val="single" w:sz="8" w:space="0" w:color="auto"/>
              <w:left w:val="nil"/>
              <w:bottom w:val="single" w:sz="4" w:space="0" w:color="auto"/>
              <w:right w:val="single" w:sz="4" w:space="0" w:color="auto"/>
            </w:tcBorders>
            <w:shd w:val="clear" w:color="000000" w:fill="D9D9D9"/>
            <w:vAlign w:val="center"/>
            <w:hideMark/>
          </w:tcPr>
          <w:p w14:paraId="43F5B9BA" w14:textId="77777777" w:rsidR="00250813" w:rsidRPr="008438EC" w:rsidRDefault="00250813" w:rsidP="002E4C9D">
            <w:pPr>
              <w:spacing w:after="0" w:line="240" w:lineRule="auto"/>
              <w:jc w:val="center"/>
              <w:rPr>
                <w:rFonts w:ascii="Century Gothic" w:eastAsia="Times New Roman" w:hAnsi="Century Gothic" w:cs="Calibri"/>
                <w:b/>
                <w:bCs/>
                <w:sz w:val="16"/>
                <w:szCs w:val="16"/>
                <w:lang w:eastAsia="pt-BR"/>
              </w:rPr>
            </w:pPr>
            <w:r w:rsidRPr="008438EC">
              <w:rPr>
                <w:rFonts w:ascii="Century Gothic" w:eastAsia="Times New Roman" w:hAnsi="Century Gothic" w:cs="Calibri"/>
                <w:b/>
                <w:bCs/>
                <w:sz w:val="16"/>
                <w:szCs w:val="16"/>
                <w:lang w:eastAsia="pt-BR"/>
              </w:rPr>
              <w:t>UNID.</w:t>
            </w:r>
          </w:p>
        </w:tc>
        <w:tc>
          <w:tcPr>
            <w:tcW w:w="3223" w:type="dxa"/>
            <w:tcBorders>
              <w:top w:val="single" w:sz="8" w:space="0" w:color="auto"/>
              <w:left w:val="nil"/>
              <w:bottom w:val="single" w:sz="4" w:space="0" w:color="auto"/>
              <w:right w:val="single" w:sz="4" w:space="0" w:color="auto"/>
            </w:tcBorders>
            <w:shd w:val="clear" w:color="000000" w:fill="D9D9D9"/>
            <w:vAlign w:val="center"/>
            <w:hideMark/>
          </w:tcPr>
          <w:p w14:paraId="44E2E199" w14:textId="77777777" w:rsidR="00250813" w:rsidRPr="008438EC" w:rsidRDefault="00250813" w:rsidP="002E4C9D">
            <w:pPr>
              <w:spacing w:after="0" w:line="240" w:lineRule="auto"/>
              <w:jc w:val="center"/>
              <w:rPr>
                <w:rFonts w:ascii="Century Gothic" w:eastAsia="Times New Roman" w:hAnsi="Century Gothic" w:cs="Calibri"/>
                <w:b/>
                <w:bCs/>
                <w:sz w:val="16"/>
                <w:szCs w:val="16"/>
                <w:lang w:eastAsia="pt-BR"/>
              </w:rPr>
            </w:pPr>
            <w:r w:rsidRPr="008438EC">
              <w:rPr>
                <w:rFonts w:ascii="Century Gothic" w:eastAsia="Times New Roman" w:hAnsi="Century Gothic" w:cs="Calibri"/>
                <w:b/>
                <w:bCs/>
                <w:sz w:val="16"/>
                <w:szCs w:val="16"/>
                <w:lang w:eastAsia="pt-BR"/>
              </w:rPr>
              <w:t>DESCRIÇÃO</w:t>
            </w:r>
          </w:p>
        </w:tc>
        <w:tc>
          <w:tcPr>
            <w:tcW w:w="1381" w:type="dxa"/>
            <w:tcBorders>
              <w:top w:val="single" w:sz="8" w:space="0" w:color="auto"/>
              <w:left w:val="nil"/>
              <w:bottom w:val="single" w:sz="4" w:space="0" w:color="auto"/>
              <w:right w:val="single" w:sz="4" w:space="0" w:color="auto"/>
            </w:tcBorders>
            <w:shd w:val="clear" w:color="000000" w:fill="D9D9D9"/>
          </w:tcPr>
          <w:p w14:paraId="4EF579EE" w14:textId="77777777" w:rsidR="00250813" w:rsidRDefault="00250813" w:rsidP="002E4C9D">
            <w:pPr>
              <w:spacing w:after="0" w:line="240" w:lineRule="auto"/>
              <w:jc w:val="center"/>
              <w:rPr>
                <w:rFonts w:ascii="Century Gothic" w:eastAsia="Times New Roman" w:hAnsi="Century Gothic" w:cs="Calibri"/>
                <w:b/>
                <w:bCs/>
                <w:sz w:val="16"/>
                <w:szCs w:val="16"/>
                <w:lang w:eastAsia="pt-BR"/>
              </w:rPr>
            </w:pPr>
            <w:r>
              <w:rPr>
                <w:rFonts w:ascii="Century Gothic" w:eastAsia="Times New Roman" w:hAnsi="Century Gothic" w:cs="Calibri"/>
                <w:b/>
                <w:bCs/>
                <w:sz w:val="16"/>
                <w:szCs w:val="16"/>
                <w:lang w:eastAsia="pt-BR"/>
              </w:rPr>
              <w:t>MARCA/</w:t>
            </w:r>
          </w:p>
          <w:p w14:paraId="4E8679CE" w14:textId="77777777" w:rsidR="00250813" w:rsidRDefault="00250813" w:rsidP="002E4C9D">
            <w:pPr>
              <w:spacing w:after="0" w:line="240" w:lineRule="auto"/>
              <w:jc w:val="center"/>
              <w:rPr>
                <w:rFonts w:ascii="Century Gothic" w:eastAsia="Times New Roman" w:hAnsi="Century Gothic" w:cs="Calibri"/>
                <w:b/>
                <w:bCs/>
                <w:sz w:val="16"/>
                <w:szCs w:val="16"/>
                <w:lang w:eastAsia="pt-BR"/>
              </w:rPr>
            </w:pPr>
            <w:r>
              <w:rPr>
                <w:rFonts w:ascii="Century Gothic" w:eastAsia="Times New Roman" w:hAnsi="Century Gothic" w:cs="Calibri"/>
                <w:b/>
                <w:bCs/>
                <w:sz w:val="16"/>
                <w:szCs w:val="16"/>
                <w:lang w:eastAsia="pt-BR"/>
              </w:rPr>
              <w:t>PROCEDÊNCIA</w:t>
            </w:r>
          </w:p>
          <w:p w14:paraId="3A538703" w14:textId="7C238AA0" w:rsidR="00F11D07" w:rsidRPr="008438EC" w:rsidRDefault="00F11D07" w:rsidP="002E4C9D">
            <w:pPr>
              <w:spacing w:after="0" w:line="240" w:lineRule="auto"/>
              <w:jc w:val="center"/>
              <w:rPr>
                <w:rFonts w:ascii="Century Gothic" w:eastAsia="Times New Roman" w:hAnsi="Century Gothic" w:cs="Calibri"/>
                <w:b/>
                <w:bCs/>
                <w:sz w:val="16"/>
                <w:szCs w:val="16"/>
                <w:lang w:eastAsia="pt-BR"/>
              </w:rPr>
            </w:pPr>
            <w:r>
              <w:rPr>
                <w:rFonts w:ascii="Century Gothic" w:eastAsia="Times New Roman" w:hAnsi="Century Gothic" w:cs="Calibri"/>
                <w:b/>
                <w:bCs/>
                <w:sz w:val="16"/>
                <w:szCs w:val="16"/>
                <w:lang w:eastAsia="pt-BR"/>
              </w:rPr>
              <w:t>Registro ANVISA</w:t>
            </w:r>
          </w:p>
        </w:tc>
        <w:tc>
          <w:tcPr>
            <w:tcW w:w="864" w:type="dxa"/>
            <w:tcBorders>
              <w:top w:val="single" w:sz="8" w:space="0" w:color="auto"/>
              <w:left w:val="nil"/>
              <w:bottom w:val="single" w:sz="4" w:space="0" w:color="auto"/>
              <w:right w:val="single" w:sz="4" w:space="0" w:color="auto"/>
            </w:tcBorders>
            <w:shd w:val="clear" w:color="000000" w:fill="D9D9D9"/>
          </w:tcPr>
          <w:p w14:paraId="316F58FB" w14:textId="77777777" w:rsidR="00250813" w:rsidRDefault="00250813" w:rsidP="002E4C9D">
            <w:pPr>
              <w:spacing w:after="0" w:line="240" w:lineRule="auto"/>
              <w:jc w:val="center"/>
              <w:rPr>
                <w:rFonts w:ascii="Century Gothic" w:eastAsia="Times New Roman" w:hAnsi="Century Gothic" w:cs="Calibri"/>
                <w:b/>
                <w:bCs/>
                <w:sz w:val="16"/>
                <w:szCs w:val="16"/>
                <w:lang w:eastAsia="pt-BR"/>
              </w:rPr>
            </w:pPr>
            <w:r>
              <w:rPr>
                <w:rFonts w:ascii="Century Gothic" w:eastAsia="Times New Roman" w:hAnsi="Century Gothic" w:cs="Calibri"/>
                <w:b/>
                <w:bCs/>
                <w:sz w:val="16"/>
                <w:szCs w:val="16"/>
                <w:lang w:eastAsia="pt-BR"/>
              </w:rPr>
              <w:t>VALOR</w:t>
            </w:r>
          </w:p>
          <w:p w14:paraId="17B55553" w14:textId="77777777" w:rsidR="00250813" w:rsidRPr="008438EC" w:rsidRDefault="00250813" w:rsidP="002E4C9D">
            <w:pPr>
              <w:spacing w:after="0" w:line="240" w:lineRule="auto"/>
              <w:jc w:val="center"/>
              <w:rPr>
                <w:rFonts w:ascii="Century Gothic" w:eastAsia="Times New Roman" w:hAnsi="Century Gothic" w:cs="Calibri"/>
                <w:b/>
                <w:bCs/>
                <w:sz w:val="16"/>
                <w:szCs w:val="16"/>
                <w:lang w:eastAsia="pt-BR"/>
              </w:rPr>
            </w:pPr>
            <w:r>
              <w:rPr>
                <w:rFonts w:ascii="Century Gothic" w:eastAsia="Times New Roman" w:hAnsi="Century Gothic" w:cs="Calibri"/>
                <w:b/>
                <w:bCs/>
                <w:sz w:val="16"/>
                <w:szCs w:val="16"/>
                <w:lang w:eastAsia="pt-BR"/>
              </w:rPr>
              <w:t>UNITÁRIO</w:t>
            </w:r>
          </w:p>
        </w:tc>
        <w:tc>
          <w:tcPr>
            <w:tcW w:w="1027" w:type="dxa"/>
            <w:tcBorders>
              <w:top w:val="single" w:sz="8" w:space="0" w:color="auto"/>
              <w:left w:val="nil"/>
              <w:bottom w:val="single" w:sz="4" w:space="0" w:color="auto"/>
              <w:right w:val="single" w:sz="4" w:space="0" w:color="auto"/>
            </w:tcBorders>
            <w:shd w:val="clear" w:color="000000" w:fill="D9D9D9"/>
            <w:vAlign w:val="center"/>
          </w:tcPr>
          <w:p w14:paraId="22971736" w14:textId="77777777" w:rsidR="00250813" w:rsidRPr="008438EC" w:rsidRDefault="00250813" w:rsidP="002E4C9D">
            <w:pPr>
              <w:spacing w:after="0" w:line="240" w:lineRule="auto"/>
              <w:jc w:val="center"/>
              <w:rPr>
                <w:rFonts w:ascii="Century Gothic" w:eastAsia="Times New Roman" w:hAnsi="Century Gothic" w:cs="Calibri"/>
                <w:b/>
                <w:bCs/>
                <w:sz w:val="16"/>
                <w:szCs w:val="16"/>
                <w:lang w:eastAsia="pt-BR"/>
              </w:rPr>
            </w:pPr>
            <w:r>
              <w:rPr>
                <w:rFonts w:ascii="Century Gothic" w:eastAsia="Times New Roman" w:hAnsi="Century Gothic" w:cs="Calibri"/>
                <w:b/>
                <w:bCs/>
                <w:sz w:val="16"/>
                <w:szCs w:val="16"/>
                <w:lang w:eastAsia="pt-BR"/>
              </w:rPr>
              <w:t>VALOR TOTAL</w:t>
            </w:r>
          </w:p>
        </w:tc>
      </w:tr>
      <w:tr w:rsidR="004745AE" w:rsidRPr="008438EC" w14:paraId="0BCA01F2" w14:textId="77777777" w:rsidTr="004745AE">
        <w:trPr>
          <w:trHeight w:val="20"/>
        </w:trPr>
        <w:tc>
          <w:tcPr>
            <w:tcW w:w="954" w:type="dxa"/>
            <w:tcBorders>
              <w:top w:val="single" w:sz="4" w:space="0" w:color="auto"/>
              <w:left w:val="single" w:sz="4" w:space="0" w:color="auto"/>
              <w:bottom w:val="single" w:sz="4" w:space="0" w:color="auto"/>
              <w:right w:val="single" w:sz="4" w:space="0" w:color="auto"/>
            </w:tcBorders>
            <w:noWrap/>
            <w:vAlign w:val="center"/>
          </w:tcPr>
          <w:p w14:paraId="08EC80A7" w14:textId="2577372D" w:rsidR="004745AE" w:rsidRPr="001911A3" w:rsidRDefault="004745AE" w:rsidP="004745AE">
            <w:pPr>
              <w:spacing w:after="0" w:line="240" w:lineRule="auto"/>
              <w:jc w:val="center"/>
              <w:rPr>
                <w:rFonts w:ascii="Century Gothic" w:eastAsia="Times New Roman" w:hAnsi="Century Gothic" w:cs="Calibri"/>
                <w:color w:val="000000"/>
                <w:sz w:val="16"/>
                <w:szCs w:val="16"/>
                <w:lang w:eastAsia="pt-BR"/>
              </w:rPr>
            </w:pPr>
          </w:p>
        </w:tc>
        <w:tc>
          <w:tcPr>
            <w:tcW w:w="788" w:type="dxa"/>
            <w:tcBorders>
              <w:top w:val="single" w:sz="4" w:space="0" w:color="auto"/>
              <w:left w:val="single" w:sz="4" w:space="0" w:color="auto"/>
              <w:bottom w:val="single" w:sz="4" w:space="0" w:color="auto"/>
              <w:right w:val="single" w:sz="4" w:space="0" w:color="auto"/>
            </w:tcBorders>
            <w:noWrap/>
            <w:vAlign w:val="center"/>
          </w:tcPr>
          <w:p w14:paraId="30147246" w14:textId="1C02760B" w:rsidR="004745AE" w:rsidRPr="008438EC" w:rsidRDefault="004745AE" w:rsidP="004745AE">
            <w:pPr>
              <w:spacing w:after="0" w:line="240" w:lineRule="auto"/>
              <w:jc w:val="center"/>
              <w:rPr>
                <w:rFonts w:ascii="Century Gothic" w:eastAsia="Times New Roman" w:hAnsi="Century Gothic" w:cs="Calibri"/>
                <w:color w:val="000000"/>
                <w:sz w:val="16"/>
                <w:szCs w:val="16"/>
                <w:lang w:eastAsia="pt-BR"/>
              </w:rPr>
            </w:pPr>
          </w:p>
        </w:tc>
        <w:tc>
          <w:tcPr>
            <w:tcW w:w="842" w:type="dxa"/>
            <w:tcBorders>
              <w:top w:val="single" w:sz="4" w:space="0" w:color="auto"/>
              <w:bottom w:val="single" w:sz="4" w:space="0" w:color="auto"/>
            </w:tcBorders>
            <w:noWrap/>
            <w:vAlign w:val="center"/>
          </w:tcPr>
          <w:p w14:paraId="1B70C29F" w14:textId="30ED55D4" w:rsidR="004745AE" w:rsidRPr="003F15F5" w:rsidRDefault="004745AE" w:rsidP="004745AE">
            <w:pPr>
              <w:spacing w:after="0" w:line="240" w:lineRule="auto"/>
              <w:jc w:val="center"/>
              <w:rPr>
                <w:rFonts w:ascii="Century Gothic" w:eastAsia="Times New Roman" w:hAnsi="Century Gothic" w:cs="Calibri"/>
                <w:color w:val="000000"/>
                <w:sz w:val="16"/>
                <w:szCs w:val="16"/>
                <w:lang w:eastAsia="pt-BR"/>
              </w:rPr>
            </w:pPr>
          </w:p>
        </w:tc>
        <w:tc>
          <w:tcPr>
            <w:tcW w:w="3223" w:type="dxa"/>
            <w:tcBorders>
              <w:top w:val="single" w:sz="4" w:space="0" w:color="auto"/>
              <w:left w:val="single" w:sz="4" w:space="0" w:color="auto"/>
              <w:bottom w:val="single" w:sz="4" w:space="0" w:color="auto"/>
            </w:tcBorders>
            <w:vAlign w:val="center"/>
          </w:tcPr>
          <w:p w14:paraId="4FE70369" w14:textId="35A25D98" w:rsidR="004745AE" w:rsidRPr="008438EC" w:rsidRDefault="004745AE" w:rsidP="004745AE">
            <w:pPr>
              <w:spacing w:after="0" w:line="240" w:lineRule="auto"/>
              <w:jc w:val="both"/>
              <w:rPr>
                <w:rFonts w:ascii="Century Gothic" w:eastAsia="Times New Roman" w:hAnsi="Century Gothic" w:cs="Calibri"/>
                <w:color w:val="000000"/>
                <w:sz w:val="16"/>
                <w:szCs w:val="16"/>
                <w:lang w:eastAsia="pt-BR"/>
              </w:rPr>
            </w:pPr>
          </w:p>
        </w:tc>
        <w:tc>
          <w:tcPr>
            <w:tcW w:w="1381" w:type="dxa"/>
            <w:tcBorders>
              <w:top w:val="single" w:sz="4" w:space="0" w:color="auto"/>
              <w:left w:val="single" w:sz="4" w:space="0" w:color="auto"/>
              <w:bottom w:val="single" w:sz="4" w:space="0" w:color="auto"/>
              <w:right w:val="single" w:sz="4" w:space="0" w:color="auto"/>
            </w:tcBorders>
            <w:vAlign w:val="center"/>
          </w:tcPr>
          <w:p w14:paraId="6C7AAF14" w14:textId="77777777" w:rsidR="004745AE" w:rsidRPr="008438EC" w:rsidRDefault="004745AE" w:rsidP="004745AE">
            <w:pPr>
              <w:spacing w:after="0" w:line="240" w:lineRule="auto"/>
              <w:jc w:val="center"/>
              <w:rPr>
                <w:rFonts w:ascii="Century Gothic" w:eastAsia="Times New Roman" w:hAnsi="Century Gothic" w:cs="Calibri"/>
                <w:color w:val="000000"/>
                <w:sz w:val="16"/>
                <w:szCs w:val="16"/>
                <w:lang w:eastAsia="pt-BR"/>
              </w:rPr>
            </w:pPr>
          </w:p>
        </w:tc>
        <w:tc>
          <w:tcPr>
            <w:tcW w:w="864" w:type="dxa"/>
            <w:tcBorders>
              <w:top w:val="single" w:sz="4" w:space="0" w:color="auto"/>
              <w:left w:val="nil"/>
              <w:bottom w:val="single" w:sz="4" w:space="0" w:color="auto"/>
              <w:right w:val="single" w:sz="4" w:space="0" w:color="auto"/>
            </w:tcBorders>
            <w:vAlign w:val="center"/>
          </w:tcPr>
          <w:p w14:paraId="399B8D99" w14:textId="77777777" w:rsidR="004745AE" w:rsidRPr="008438EC" w:rsidRDefault="004745AE" w:rsidP="004745AE">
            <w:pPr>
              <w:spacing w:after="0" w:line="240" w:lineRule="auto"/>
              <w:jc w:val="center"/>
              <w:rPr>
                <w:rFonts w:ascii="Century Gothic" w:eastAsia="Times New Roman" w:hAnsi="Century Gothic" w:cs="Calibri"/>
                <w:color w:val="000000"/>
                <w:sz w:val="16"/>
                <w:szCs w:val="16"/>
                <w:lang w:eastAsia="pt-BR"/>
              </w:rPr>
            </w:pPr>
          </w:p>
        </w:tc>
        <w:tc>
          <w:tcPr>
            <w:tcW w:w="1027" w:type="dxa"/>
            <w:tcBorders>
              <w:top w:val="single" w:sz="4" w:space="0" w:color="auto"/>
              <w:left w:val="nil"/>
              <w:bottom w:val="single" w:sz="4" w:space="0" w:color="auto"/>
              <w:right w:val="single" w:sz="4" w:space="0" w:color="auto"/>
            </w:tcBorders>
            <w:vAlign w:val="center"/>
          </w:tcPr>
          <w:p w14:paraId="1F93FFD3" w14:textId="77777777" w:rsidR="004745AE" w:rsidRPr="008438EC" w:rsidRDefault="004745AE" w:rsidP="004745AE">
            <w:pPr>
              <w:spacing w:after="0" w:line="240" w:lineRule="auto"/>
              <w:jc w:val="center"/>
              <w:rPr>
                <w:rFonts w:ascii="Century Gothic" w:eastAsia="Times New Roman" w:hAnsi="Century Gothic" w:cs="Calibri"/>
                <w:color w:val="000000"/>
                <w:sz w:val="16"/>
                <w:szCs w:val="16"/>
                <w:lang w:eastAsia="pt-BR"/>
              </w:rPr>
            </w:pPr>
          </w:p>
        </w:tc>
      </w:tr>
      <w:tr w:rsidR="004745AE" w:rsidRPr="008438EC" w14:paraId="3470E0A6" w14:textId="77777777" w:rsidTr="002E4C9D">
        <w:trPr>
          <w:trHeight w:val="20"/>
        </w:trPr>
        <w:tc>
          <w:tcPr>
            <w:tcW w:w="954" w:type="dxa"/>
            <w:tcBorders>
              <w:top w:val="single" w:sz="4" w:space="0" w:color="auto"/>
            </w:tcBorders>
            <w:noWrap/>
            <w:vAlign w:val="center"/>
          </w:tcPr>
          <w:p w14:paraId="30BA9BF6" w14:textId="77777777" w:rsidR="004745AE" w:rsidRPr="008438EC" w:rsidRDefault="004745AE" w:rsidP="004745AE">
            <w:pPr>
              <w:spacing w:after="0" w:line="240" w:lineRule="auto"/>
              <w:jc w:val="center"/>
              <w:rPr>
                <w:rFonts w:ascii="Century Gothic" w:eastAsia="Times New Roman" w:hAnsi="Century Gothic" w:cs="Calibri"/>
                <w:color w:val="000000"/>
                <w:sz w:val="16"/>
                <w:szCs w:val="16"/>
                <w:lang w:eastAsia="pt-BR"/>
              </w:rPr>
            </w:pPr>
          </w:p>
        </w:tc>
        <w:tc>
          <w:tcPr>
            <w:tcW w:w="788" w:type="dxa"/>
            <w:tcBorders>
              <w:top w:val="single" w:sz="4" w:space="0" w:color="auto"/>
            </w:tcBorders>
            <w:noWrap/>
            <w:vAlign w:val="center"/>
          </w:tcPr>
          <w:p w14:paraId="01FE096F" w14:textId="77777777" w:rsidR="004745AE" w:rsidRPr="008438EC" w:rsidRDefault="004745AE" w:rsidP="004745AE">
            <w:pPr>
              <w:spacing w:after="0" w:line="240" w:lineRule="auto"/>
              <w:jc w:val="center"/>
              <w:rPr>
                <w:rFonts w:ascii="Century Gothic" w:eastAsia="Times New Roman" w:hAnsi="Century Gothic" w:cs="Calibri"/>
                <w:color w:val="000000"/>
                <w:sz w:val="16"/>
                <w:szCs w:val="16"/>
                <w:lang w:eastAsia="pt-BR"/>
              </w:rPr>
            </w:pPr>
          </w:p>
        </w:tc>
        <w:tc>
          <w:tcPr>
            <w:tcW w:w="842" w:type="dxa"/>
            <w:tcBorders>
              <w:top w:val="single" w:sz="4" w:space="0" w:color="auto"/>
            </w:tcBorders>
            <w:noWrap/>
            <w:vAlign w:val="center"/>
          </w:tcPr>
          <w:p w14:paraId="09BC8B5E" w14:textId="77777777" w:rsidR="004745AE" w:rsidRPr="008438EC" w:rsidRDefault="004745AE" w:rsidP="004745AE">
            <w:pPr>
              <w:spacing w:after="0" w:line="240" w:lineRule="auto"/>
              <w:jc w:val="center"/>
              <w:rPr>
                <w:rFonts w:ascii="Century Gothic" w:eastAsia="Times New Roman" w:hAnsi="Century Gothic" w:cs="Calibri"/>
                <w:color w:val="000000"/>
                <w:sz w:val="16"/>
                <w:szCs w:val="16"/>
                <w:lang w:eastAsia="pt-BR"/>
              </w:rPr>
            </w:pPr>
          </w:p>
        </w:tc>
        <w:tc>
          <w:tcPr>
            <w:tcW w:w="3223" w:type="dxa"/>
            <w:tcBorders>
              <w:top w:val="single" w:sz="4" w:space="0" w:color="auto"/>
            </w:tcBorders>
          </w:tcPr>
          <w:p w14:paraId="213B56CA" w14:textId="77777777" w:rsidR="004745AE" w:rsidRPr="008438EC" w:rsidRDefault="004745AE" w:rsidP="004745AE">
            <w:pPr>
              <w:spacing w:after="0" w:line="240" w:lineRule="auto"/>
              <w:jc w:val="both"/>
              <w:rPr>
                <w:rFonts w:ascii="Century Gothic" w:eastAsia="Times New Roman" w:hAnsi="Century Gothic" w:cs="Calibri"/>
                <w:color w:val="000000"/>
                <w:sz w:val="16"/>
                <w:szCs w:val="16"/>
                <w:lang w:eastAsia="pt-BR"/>
              </w:rPr>
            </w:pPr>
          </w:p>
        </w:tc>
        <w:tc>
          <w:tcPr>
            <w:tcW w:w="1381" w:type="dxa"/>
            <w:tcBorders>
              <w:top w:val="single" w:sz="4" w:space="0" w:color="auto"/>
              <w:right w:val="single" w:sz="4" w:space="0" w:color="auto"/>
            </w:tcBorders>
          </w:tcPr>
          <w:p w14:paraId="7C7D5258" w14:textId="77777777" w:rsidR="004745AE" w:rsidRPr="008438EC" w:rsidRDefault="004745AE" w:rsidP="004745AE">
            <w:pPr>
              <w:spacing w:after="0" w:line="240" w:lineRule="auto"/>
              <w:jc w:val="both"/>
              <w:rPr>
                <w:rFonts w:ascii="Century Gothic" w:eastAsia="Times New Roman" w:hAnsi="Century Gothic" w:cs="Calibri"/>
                <w:color w:val="000000"/>
                <w:sz w:val="16"/>
                <w:szCs w:val="16"/>
                <w:lang w:eastAsia="pt-BR"/>
              </w:rPr>
            </w:pPr>
          </w:p>
        </w:tc>
        <w:tc>
          <w:tcPr>
            <w:tcW w:w="864" w:type="dxa"/>
            <w:tcBorders>
              <w:top w:val="single" w:sz="4" w:space="0" w:color="auto"/>
              <w:left w:val="single" w:sz="4" w:space="0" w:color="auto"/>
              <w:bottom w:val="single" w:sz="4" w:space="0" w:color="auto"/>
              <w:right w:val="single" w:sz="4" w:space="0" w:color="auto"/>
            </w:tcBorders>
          </w:tcPr>
          <w:p w14:paraId="6ECCFC27" w14:textId="77777777" w:rsidR="004745AE" w:rsidRDefault="004745AE" w:rsidP="004745AE">
            <w:pPr>
              <w:spacing w:after="0" w:line="240" w:lineRule="auto"/>
              <w:jc w:val="both"/>
              <w:rPr>
                <w:rFonts w:ascii="Century Gothic" w:eastAsia="Times New Roman" w:hAnsi="Century Gothic" w:cs="Calibri"/>
                <w:color w:val="000000"/>
                <w:sz w:val="16"/>
                <w:szCs w:val="16"/>
                <w:lang w:eastAsia="pt-BR"/>
              </w:rPr>
            </w:pPr>
            <w:r>
              <w:rPr>
                <w:rFonts w:ascii="Century Gothic" w:eastAsia="Times New Roman" w:hAnsi="Century Gothic" w:cs="Calibri"/>
                <w:color w:val="000000"/>
                <w:sz w:val="16"/>
                <w:szCs w:val="16"/>
                <w:lang w:eastAsia="pt-BR"/>
              </w:rPr>
              <w:t>VALOR</w:t>
            </w:r>
          </w:p>
          <w:p w14:paraId="48F26844" w14:textId="77777777" w:rsidR="004745AE" w:rsidRPr="008438EC" w:rsidRDefault="004745AE" w:rsidP="004745AE">
            <w:pPr>
              <w:spacing w:after="0" w:line="240" w:lineRule="auto"/>
              <w:jc w:val="both"/>
              <w:rPr>
                <w:rFonts w:ascii="Century Gothic" w:eastAsia="Times New Roman" w:hAnsi="Century Gothic" w:cs="Calibri"/>
                <w:color w:val="000000"/>
                <w:sz w:val="16"/>
                <w:szCs w:val="16"/>
                <w:lang w:eastAsia="pt-BR"/>
              </w:rPr>
            </w:pPr>
            <w:r>
              <w:rPr>
                <w:rFonts w:ascii="Century Gothic" w:eastAsia="Times New Roman" w:hAnsi="Century Gothic" w:cs="Calibri"/>
                <w:color w:val="000000"/>
                <w:sz w:val="16"/>
                <w:szCs w:val="16"/>
                <w:lang w:eastAsia="pt-BR"/>
              </w:rPr>
              <w:t>GLOBAL</w:t>
            </w:r>
          </w:p>
        </w:tc>
        <w:tc>
          <w:tcPr>
            <w:tcW w:w="1027" w:type="dxa"/>
            <w:tcBorders>
              <w:top w:val="single" w:sz="4" w:space="0" w:color="auto"/>
              <w:left w:val="nil"/>
              <w:bottom w:val="single" w:sz="4" w:space="0" w:color="auto"/>
              <w:right w:val="single" w:sz="4" w:space="0" w:color="auto"/>
            </w:tcBorders>
            <w:vAlign w:val="center"/>
          </w:tcPr>
          <w:p w14:paraId="1696DB89" w14:textId="77777777" w:rsidR="004745AE" w:rsidRPr="008438EC" w:rsidRDefault="004745AE" w:rsidP="004745AE">
            <w:pPr>
              <w:spacing w:after="0" w:line="240" w:lineRule="auto"/>
              <w:jc w:val="center"/>
              <w:rPr>
                <w:rFonts w:ascii="Century Gothic" w:eastAsia="Times New Roman" w:hAnsi="Century Gothic" w:cs="Calibri"/>
                <w:color w:val="000000"/>
                <w:sz w:val="16"/>
                <w:szCs w:val="16"/>
                <w:lang w:eastAsia="pt-BR"/>
              </w:rPr>
            </w:pPr>
          </w:p>
        </w:tc>
      </w:tr>
    </w:tbl>
    <w:p w14:paraId="2E67911B" w14:textId="34E59C33" w:rsidR="00717176" w:rsidRDefault="00717176" w:rsidP="009219A6">
      <w:pPr>
        <w:widowControl w:val="0"/>
        <w:jc w:val="both"/>
        <w:rPr>
          <w:rFonts w:ascii="Century Gothic" w:hAnsi="Century Gothic" w:cstheme="minorHAnsi"/>
          <w:sz w:val="20"/>
          <w:szCs w:val="20"/>
        </w:rPr>
      </w:pPr>
    </w:p>
    <w:p w14:paraId="665BA741" w14:textId="6143FD2A" w:rsidR="004209EE" w:rsidRPr="009F7564" w:rsidRDefault="004209EE" w:rsidP="00051569">
      <w:pPr>
        <w:widowControl w:val="0"/>
        <w:jc w:val="both"/>
        <w:rPr>
          <w:rFonts w:ascii="Century Gothic" w:hAnsi="Century Gothic" w:cstheme="minorHAnsi"/>
          <w:sz w:val="20"/>
          <w:szCs w:val="20"/>
        </w:rPr>
      </w:pPr>
      <w:r w:rsidRPr="009F7564">
        <w:rPr>
          <w:rFonts w:ascii="Century Gothic" w:hAnsi="Century Gothic" w:cstheme="minorHAnsi"/>
          <w:b/>
          <w:bCs/>
          <w:sz w:val="20"/>
          <w:szCs w:val="20"/>
        </w:rPr>
        <w:lastRenderedPageBreak/>
        <w:t>2.2.</w:t>
      </w:r>
      <w:r w:rsidRPr="009F7564">
        <w:rPr>
          <w:rFonts w:ascii="Century Gothic" w:hAnsi="Century Gothic" w:cstheme="minorHAnsi"/>
          <w:sz w:val="20"/>
          <w:szCs w:val="20"/>
        </w:rPr>
        <w:t xml:space="preserve"> A listagem do cadastro de reserva referente ao presente registro de preço consta como anexo a esta ata.</w:t>
      </w:r>
    </w:p>
    <w:p w14:paraId="338AE582" w14:textId="77777777" w:rsidR="00717176" w:rsidRDefault="00717176" w:rsidP="00051569">
      <w:pPr>
        <w:widowControl w:val="0"/>
        <w:jc w:val="both"/>
        <w:rPr>
          <w:rFonts w:ascii="Century Gothic" w:hAnsi="Century Gothic" w:cstheme="minorHAnsi"/>
          <w:b/>
          <w:bCs/>
          <w:sz w:val="20"/>
          <w:szCs w:val="20"/>
        </w:rPr>
      </w:pPr>
    </w:p>
    <w:p w14:paraId="0C474F82" w14:textId="32459C53" w:rsidR="00C312CA" w:rsidRPr="009F7564" w:rsidRDefault="00EE4FCF" w:rsidP="00051569">
      <w:pPr>
        <w:widowControl w:val="0"/>
        <w:jc w:val="both"/>
        <w:rPr>
          <w:rFonts w:ascii="Century Gothic" w:hAnsi="Century Gothic" w:cstheme="minorHAnsi"/>
          <w:b/>
          <w:bCs/>
          <w:sz w:val="20"/>
          <w:szCs w:val="20"/>
        </w:rPr>
      </w:pPr>
      <w:r w:rsidRPr="009F7564">
        <w:rPr>
          <w:rFonts w:ascii="Century Gothic" w:hAnsi="Century Gothic" w:cstheme="minorHAnsi"/>
          <w:b/>
          <w:bCs/>
          <w:sz w:val="20"/>
          <w:szCs w:val="20"/>
        </w:rPr>
        <w:t>3. ÓRGÃO(S) GERENCIADOR E PARTICIPANTES</w:t>
      </w:r>
    </w:p>
    <w:p w14:paraId="5C0D26A3" w14:textId="751998C2" w:rsidR="00C312CA" w:rsidRPr="009F7564" w:rsidRDefault="00C312CA" w:rsidP="00051569">
      <w:pPr>
        <w:widowControl w:val="0"/>
        <w:jc w:val="both"/>
        <w:rPr>
          <w:rFonts w:ascii="Century Gothic" w:hAnsi="Century Gothic" w:cstheme="minorHAnsi"/>
          <w:sz w:val="20"/>
          <w:szCs w:val="20"/>
        </w:rPr>
      </w:pPr>
      <w:r w:rsidRPr="009F7564">
        <w:rPr>
          <w:rFonts w:ascii="Century Gothic" w:hAnsi="Century Gothic" w:cstheme="minorHAnsi"/>
          <w:b/>
          <w:bCs/>
          <w:sz w:val="20"/>
          <w:szCs w:val="20"/>
        </w:rPr>
        <w:t>3.1.</w:t>
      </w:r>
      <w:r w:rsidRPr="009F7564">
        <w:rPr>
          <w:rFonts w:ascii="Century Gothic" w:hAnsi="Century Gothic" w:cstheme="minorHAnsi"/>
          <w:sz w:val="20"/>
          <w:szCs w:val="20"/>
        </w:rPr>
        <w:t xml:space="preserve"> A Fundação Beneficente de Pedreira – FUNBEPE (órgão gerenciador) é o único contratante.</w:t>
      </w:r>
    </w:p>
    <w:p w14:paraId="402C6EBD" w14:textId="77777777" w:rsidR="00C312CA" w:rsidRPr="009F7564" w:rsidRDefault="00C312CA" w:rsidP="00051569">
      <w:pPr>
        <w:widowControl w:val="0"/>
        <w:jc w:val="both"/>
        <w:rPr>
          <w:rFonts w:ascii="Century Gothic" w:hAnsi="Century Gothic" w:cstheme="minorHAnsi"/>
          <w:sz w:val="20"/>
          <w:szCs w:val="20"/>
        </w:rPr>
      </w:pPr>
    </w:p>
    <w:p w14:paraId="5545963C" w14:textId="11EFD491" w:rsidR="00C312CA" w:rsidRPr="009F7564" w:rsidRDefault="00EE4FCF" w:rsidP="00051569">
      <w:pPr>
        <w:widowControl w:val="0"/>
        <w:jc w:val="both"/>
        <w:rPr>
          <w:rFonts w:ascii="Century Gothic" w:hAnsi="Century Gothic" w:cstheme="minorHAnsi"/>
          <w:b/>
          <w:bCs/>
          <w:sz w:val="20"/>
          <w:szCs w:val="20"/>
        </w:rPr>
      </w:pPr>
      <w:r w:rsidRPr="009F7564">
        <w:rPr>
          <w:rFonts w:ascii="Century Gothic" w:hAnsi="Century Gothic" w:cstheme="minorHAnsi"/>
          <w:b/>
          <w:bCs/>
          <w:sz w:val="20"/>
          <w:szCs w:val="20"/>
        </w:rPr>
        <w:t>4. DA ADESÃO A ATA DE REGISTRO DE PREÇO</w:t>
      </w:r>
    </w:p>
    <w:p w14:paraId="14B1BB4D" w14:textId="3072257A" w:rsidR="00C312CA" w:rsidRPr="009F7564" w:rsidRDefault="00C312CA" w:rsidP="00051569">
      <w:pPr>
        <w:widowControl w:val="0"/>
        <w:jc w:val="both"/>
        <w:rPr>
          <w:rFonts w:ascii="Century Gothic" w:hAnsi="Century Gothic" w:cstheme="minorHAnsi"/>
          <w:sz w:val="20"/>
          <w:szCs w:val="20"/>
        </w:rPr>
      </w:pPr>
      <w:r w:rsidRPr="009F7564">
        <w:rPr>
          <w:rFonts w:ascii="Century Gothic" w:hAnsi="Century Gothic" w:cstheme="minorHAnsi"/>
          <w:b/>
          <w:bCs/>
          <w:sz w:val="20"/>
          <w:szCs w:val="20"/>
        </w:rPr>
        <w:t>4.1.</w:t>
      </w:r>
      <w:r w:rsidRPr="009F7564">
        <w:rPr>
          <w:rFonts w:ascii="Century Gothic" w:hAnsi="Century Gothic" w:cstheme="minorHAnsi"/>
          <w:sz w:val="20"/>
          <w:szCs w:val="20"/>
        </w:rPr>
        <w:t xml:space="preserve"> Não será admitida a adesão a ata registro de preços decorrente desta licitação.</w:t>
      </w:r>
    </w:p>
    <w:p w14:paraId="25C4F9A5" w14:textId="77777777" w:rsidR="00ED7EA3" w:rsidRDefault="00ED7EA3" w:rsidP="00051569">
      <w:pPr>
        <w:widowControl w:val="0"/>
        <w:jc w:val="both"/>
        <w:rPr>
          <w:rFonts w:ascii="Century Gothic" w:hAnsi="Century Gothic" w:cstheme="minorHAnsi"/>
          <w:b/>
          <w:bCs/>
          <w:sz w:val="20"/>
          <w:szCs w:val="20"/>
        </w:rPr>
      </w:pPr>
    </w:p>
    <w:p w14:paraId="3DFC396E" w14:textId="6A07081F" w:rsidR="00C312CA" w:rsidRPr="009F7564" w:rsidRDefault="00ED7EA3" w:rsidP="00051569">
      <w:pPr>
        <w:widowControl w:val="0"/>
        <w:jc w:val="both"/>
        <w:rPr>
          <w:rFonts w:ascii="Century Gothic" w:hAnsi="Century Gothic" w:cstheme="minorHAnsi"/>
          <w:b/>
          <w:bCs/>
          <w:sz w:val="20"/>
          <w:szCs w:val="20"/>
        </w:rPr>
      </w:pPr>
      <w:r>
        <w:rPr>
          <w:rFonts w:ascii="Century Gothic" w:hAnsi="Century Gothic" w:cstheme="minorHAnsi"/>
          <w:b/>
          <w:bCs/>
          <w:sz w:val="20"/>
          <w:szCs w:val="20"/>
        </w:rPr>
        <w:t xml:space="preserve">5. </w:t>
      </w:r>
      <w:r w:rsidR="00861802" w:rsidRPr="009F7564">
        <w:rPr>
          <w:rFonts w:ascii="Century Gothic" w:hAnsi="Century Gothic" w:cstheme="minorHAnsi"/>
          <w:b/>
          <w:bCs/>
          <w:sz w:val="20"/>
          <w:szCs w:val="20"/>
        </w:rPr>
        <w:t>VEDAÇÃO A ACRÉSCIMO DE QUANTITATIVO</w:t>
      </w:r>
    </w:p>
    <w:p w14:paraId="74198BE2" w14:textId="72DD682A" w:rsidR="00C312CA" w:rsidRPr="009F7564" w:rsidRDefault="00ED7EA3" w:rsidP="00051569">
      <w:pPr>
        <w:widowControl w:val="0"/>
        <w:jc w:val="both"/>
        <w:rPr>
          <w:rFonts w:ascii="Century Gothic" w:hAnsi="Century Gothic" w:cstheme="minorHAnsi"/>
          <w:sz w:val="20"/>
          <w:szCs w:val="20"/>
        </w:rPr>
      </w:pPr>
      <w:r>
        <w:rPr>
          <w:rFonts w:ascii="Century Gothic" w:hAnsi="Century Gothic" w:cstheme="minorHAnsi"/>
          <w:b/>
          <w:bCs/>
          <w:sz w:val="20"/>
          <w:szCs w:val="20"/>
        </w:rPr>
        <w:t>5</w:t>
      </w:r>
      <w:r w:rsidR="00C312CA" w:rsidRPr="009F7564">
        <w:rPr>
          <w:rFonts w:ascii="Century Gothic" w:hAnsi="Century Gothic" w:cstheme="minorHAnsi"/>
          <w:b/>
          <w:bCs/>
          <w:sz w:val="20"/>
          <w:szCs w:val="20"/>
        </w:rPr>
        <w:t>.</w:t>
      </w:r>
      <w:r>
        <w:rPr>
          <w:rFonts w:ascii="Century Gothic" w:hAnsi="Century Gothic" w:cstheme="minorHAnsi"/>
          <w:b/>
          <w:bCs/>
          <w:sz w:val="20"/>
          <w:szCs w:val="20"/>
        </w:rPr>
        <w:t>1</w:t>
      </w:r>
      <w:r w:rsidR="00C312CA" w:rsidRPr="009F7564">
        <w:rPr>
          <w:rFonts w:ascii="Century Gothic" w:hAnsi="Century Gothic" w:cstheme="minorHAnsi"/>
          <w:b/>
          <w:bCs/>
          <w:sz w:val="20"/>
          <w:szCs w:val="20"/>
        </w:rPr>
        <w:t>.</w:t>
      </w:r>
      <w:r w:rsidR="00077EC5">
        <w:rPr>
          <w:rFonts w:ascii="Century Gothic" w:hAnsi="Century Gothic" w:cstheme="minorHAnsi"/>
          <w:b/>
          <w:bCs/>
          <w:sz w:val="20"/>
          <w:szCs w:val="20"/>
        </w:rPr>
        <w:t xml:space="preserve"> </w:t>
      </w:r>
      <w:r w:rsidR="00C312CA" w:rsidRPr="009F7564">
        <w:rPr>
          <w:rFonts w:ascii="Century Gothic" w:hAnsi="Century Gothic" w:cstheme="minorHAnsi"/>
          <w:sz w:val="20"/>
          <w:szCs w:val="20"/>
        </w:rPr>
        <w:t>É vedado efetuar acréscimos nos quantitativos fixados na ata de registro de preços.</w:t>
      </w:r>
    </w:p>
    <w:p w14:paraId="28A1C71B" w14:textId="77777777" w:rsidR="00C312CA" w:rsidRPr="009F7564" w:rsidRDefault="00C312CA" w:rsidP="009219A6">
      <w:pPr>
        <w:widowControl w:val="0"/>
        <w:jc w:val="both"/>
        <w:rPr>
          <w:rFonts w:ascii="Century Gothic" w:hAnsi="Century Gothic" w:cstheme="minorHAnsi"/>
          <w:sz w:val="20"/>
          <w:szCs w:val="20"/>
        </w:rPr>
      </w:pPr>
    </w:p>
    <w:p w14:paraId="62DF9DAB" w14:textId="0B3D8F10" w:rsidR="00EE4FCF" w:rsidRPr="009F7564" w:rsidRDefault="00ED7EA3" w:rsidP="009219A6">
      <w:pPr>
        <w:widowControl w:val="0"/>
        <w:jc w:val="both"/>
        <w:rPr>
          <w:rFonts w:ascii="Century Gothic" w:hAnsi="Century Gothic" w:cstheme="minorHAnsi"/>
          <w:b/>
          <w:bCs/>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 xml:space="preserve">. VALIDADE, FORMALIZAÇÃO DA ATA DE REGISTRO DE PREÇOS E CADASTRO RESERVA </w:t>
      </w:r>
    </w:p>
    <w:p w14:paraId="4CF26A38" w14:textId="180DDE7B" w:rsidR="00EE4FCF"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.1.</w:t>
      </w:r>
      <w:r w:rsidR="00C312CA" w:rsidRPr="009F7564">
        <w:rPr>
          <w:rFonts w:ascii="Century Gothic" w:hAnsi="Century Gothic" w:cstheme="minorHAnsi"/>
          <w:sz w:val="20"/>
          <w:szCs w:val="20"/>
        </w:rPr>
        <w:t xml:space="preserve"> A validade da Ata de Registro de Preços será de 1 (um) ano, contado a partir do primeiro dia útil subsequente à data de divulgação no PNCP</w:t>
      </w:r>
      <w:r w:rsidR="002B4041">
        <w:rPr>
          <w:rFonts w:ascii="Century Gothic" w:hAnsi="Century Gothic" w:cstheme="minorHAnsi"/>
          <w:sz w:val="20"/>
          <w:szCs w:val="20"/>
        </w:rPr>
        <w:t>.</w:t>
      </w:r>
      <w:r w:rsidR="00C312CA" w:rsidRPr="009F7564">
        <w:rPr>
          <w:rFonts w:ascii="Century Gothic" w:hAnsi="Century Gothic" w:cstheme="minorHAnsi"/>
          <w:sz w:val="20"/>
          <w:szCs w:val="20"/>
        </w:rPr>
        <w:t xml:space="preserve"> </w:t>
      </w:r>
    </w:p>
    <w:p w14:paraId="1453FD32" w14:textId="6C736A51" w:rsidR="00EE4FCF"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.1.1.</w:t>
      </w:r>
      <w:r w:rsidR="00C312CA" w:rsidRPr="009F7564">
        <w:rPr>
          <w:rFonts w:ascii="Century Gothic" w:hAnsi="Century Gothic" w:cstheme="minorHAnsi"/>
          <w:sz w:val="20"/>
          <w:szCs w:val="20"/>
        </w:rPr>
        <w:t xml:space="preserve">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 </w:t>
      </w:r>
    </w:p>
    <w:p w14:paraId="2A3425FF" w14:textId="1C792FEE" w:rsidR="00EE4FCF"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.1.2.</w:t>
      </w:r>
      <w:r w:rsidR="002D3CAC" w:rsidRPr="009F7564">
        <w:rPr>
          <w:rFonts w:ascii="Century Gothic" w:hAnsi="Century Gothic" w:cstheme="minorHAnsi"/>
          <w:b/>
          <w:bCs/>
          <w:sz w:val="20"/>
          <w:szCs w:val="20"/>
        </w:rPr>
        <w:t xml:space="preserve"> </w:t>
      </w:r>
      <w:r w:rsidR="00C312CA" w:rsidRPr="009F7564">
        <w:rPr>
          <w:rFonts w:ascii="Century Gothic" w:hAnsi="Century Gothic" w:cstheme="minorHAnsi"/>
          <w:sz w:val="20"/>
          <w:szCs w:val="20"/>
        </w:rPr>
        <w:t xml:space="preserve">Na formalização do contrato ou do instrumento substituto deverá haver a indicação da disponibilidade dos créditos orçamentários respectivos. </w:t>
      </w:r>
    </w:p>
    <w:p w14:paraId="51EF56D1" w14:textId="0FC7FD93" w:rsidR="00EE4FCF"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.2.</w:t>
      </w:r>
      <w:r w:rsidR="00C312CA" w:rsidRPr="009F7564">
        <w:rPr>
          <w:rFonts w:ascii="Century Gothic" w:hAnsi="Century Gothic" w:cstheme="minorHAnsi"/>
          <w:sz w:val="20"/>
          <w:szCs w:val="20"/>
        </w:rPr>
        <w:t xml:space="preserve"> A contratação com os fornecedores registrados na ata será formalizada </w:t>
      </w:r>
      <w:r w:rsidR="00EE4FCF" w:rsidRPr="009F7564">
        <w:rPr>
          <w:rFonts w:ascii="Century Gothic" w:hAnsi="Century Gothic" w:cstheme="minorHAnsi"/>
          <w:sz w:val="20"/>
          <w:szCs w:val="20"/>
        </w:rPr>
        <w:t>pela Fundação Beneficente de Pedreira - FUNBEPE</w:t>
      </w:r>
      <w:r w:rsidR="00C312CA" w:rsidRPr="009F7564">
        <w:rPr>
          <w:rFonts w:ascii="Century Gothic" w:hAnsi="Century Gothic" w:cstheme="minorHAnsi"/>
          <w:sz w:val="20"/>
          <w:szCs w:val="20"/>
        </w:rPr>
        <w:t xml:space="preserve"> por intermédio de instrumento contratual, emissão de nota de empenho de despesa, autorização de compra ou outro instrumento hábil, conforme o art. 95 da Lei nº 14.133, de 2021. </w:t>
      </w:r>
    </w:p>
    <w:p w14:paraId="3D1F71EC" w14:textId="33F288A6" w:rsidR="00EE4FCF"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.2.1.</w:t>
      </w:r>
      <w:r w:rsidR="00C312CA" w:rsidRPr="009F7564">
        <w:rPr>
          <w:rFonts w:ascii="Century Gothic" w:hAnsi="Century Gothic" w:cstheme="minorHAnsi"/>
          <w:sz w:val="20"/>
          <w:szCs w:val="20"/>
        </w:rPr>
        <w:t xml:space="preserve"> O instrumento contratual de que trata o item </w:t>
      </w:r>
      <w:r w:rsidR="00250813">
        <w:rPr>
          <w:rFonts w:ascii="Century Gothic" w:hAnsi="Century Gothic" w:cstheme="minorHAnsi"/>
          <w:sz w:val="20"/>
          <w:szCs w:val="20"/>
        </w:rPr>
        <w:t>6</w:t>
      </w:r>
      <w:r w:rsidR="00C312CA" w:rsidRPr="009F7564">
        <w:rPr>
          <w:rFonts w:ascii="Century Gothic" w:hAnsi="Century Gothic" w:cstheme="minorHAnsi"/>
          <w:sz w:val="20"/>
          <w:szCs w:val="20"/>
        </w:rPr>
        <w:t xml:space="preserve">.2. deverá ser assinado no prazo de validade da ata de registro de preços. </w:t>
      </w:r>
    </w:p>
    <w:p w14:paraId="27A584CD" w14:textId="2FDA38BB" w:rsidR="00EE4FCF"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.3.</w:t>
      </w:r>
      <w:r w:rsidR="00C312CA" w:rsidRPr="009F7564">
        <w:rPr>
          <w:rFonts w:ascii="Century Gothic" w:hAnsi="Century Gothic" w:cstheme="minorHAnsi"/>
          <w:sz w:val="20"/>
          <w:szCs w:val="20"/>
        </w:rPr>
        <w:t xml:space="preserve"> Os contratos decorrentes do sistema de registro de preços poderão ser alterados, observado o art. 124 da Lei nº 14.133, de 2021. </w:t>
      </w:r>
    </w:p>
    <w:p w14:paraId="3BEE3731" w14:textId="7D5BB4A9" w:rsidR="00EE4FCF"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.4.</w:t>
      </w:r>
      <w:r w:rsidR="00C312CA" w:rsidRPr="009F7564">
        <w:rPr>
          <w:rFonts w:ascii="Century Gothic" w:hAnsi="Century Gothic" w:cstheme="minorHAnsi"/>
          <w:sz w:val="20"/>
          <w:szCs w:val="20"/>
        </w:rPr>
        <w:t xml:space="preserve"> Após a homologação da licitação, deverão ser observadas as seguintes condições para formalização da ata de registro de preços: </w:t>
      </w:r>
    </w:p>
    <w:p w14:paraId="63C4BF83" w14:textId="16FE0678" w:rsidR="00EE4FCF"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.4.1.</w:t>
      </w:r>
      <w:r w:rsidR="00C312CA" w:rsidRPr="009F7564">
        <w:rPr>
          <w:rFonts w:ascii="Century Gothic" w:hAnsi="Century Gothic" w:cstheme="minorHAnsi"/>
          <w:sz w:val="20"/>
          <w:szCs w:val="20"/>
        </w:rPr>
        <w:t xml:space="preserve"> Serão registrados na ata o preço e o quantitativo do adjudicatário. </w:t>
      </w:r>
    </w:p>
    <w:p w14:paraId="6060EB5B" w14:textId="183D489D" w:rsidR="00EE4FCF"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.4.2.</w:t>
      </w:r>
      <w:r w:rsidR="00C312CA" w:rsidRPr="009F7564">
        <w:rPr>
          <w:rFonts w:ascii="Century Gothic" w:hAnsi="Century Gothic" w:cstheme="minorHAnsi"/>
          <w:sz w:val="20"/>
          <w:szCs w:val="20"/>
        </w:rPr>
        <w:t xml:space="preserve"> Será incluído na ata, na forma de anexo, o registro dos licitantes ou dos fornecedores que:</w:t>
      </w:r>
    </w:p>
    <w:p w14:paraId="717490B9" w14:textId="75731DD1" w:rsidR="00EE4FCF"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.4.2.1.</w:t>
      </w:r>
      <w:r w:rsidR="00C312CA" w:rsidRPr="009F7564">
        <w:rPr>
          <w:rFonts w:ascii="Century Gothic" w:hAnsi="Century Gothic" w:cstheme="minorHAnsi"/>
          <w:sz w:val="20"/>
          <w:szCs w:val="20"/>
        </w:rPr>
        <w:t xml:space="preserve"> Aceitarem cotar os objetos, com preços iguais aos do adjudicatário, observada a classificação da licitação; e </w:t>
      </w:r>
    </w:p>
    <w:p w14:paraId="15CE6E78" w14:textId="667E2302" w:rsidR="00EE4FCF"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.4.2.2.</w:t>
      </w:r>
      <w:r w:rsidR="002D3CAC" w:rsidRPr="009F7564">
        <w:rPr>
          <w:rFonts w:ascii="Century Gothic" w:hAnsi="Century Gothic" w:cstheme="minorHAnsi"/>
          <w:b/>
          <w:bCs/>
          <w:sz w:val="20"/>
          <w:szCs w:val="20"/>
        </w:rPr>
        <w:t xml:space="preserve"> </w:t>
      </w:r>
      <w:r w:rsidR="00C312CA" w:rsidRPr="009F7564">
        <w:rPr>
          <w:rFonts w:ascii="Century Gothic" w:hAnsi="Century Gothic" w:cstheme="minorHAnsi"/>
          <w:sz w:val="20"/>
          <w:szCs w:val="20"/>
        </w:rPr>
        <w:t xml:space="preserve">Mantiverem sua proposta original. </w:t>
      </w:r>
    </w:p>
    <w:p w14:paraId="1E22B690" w14:textId="28B111CF" w:rsidR="00EE4FCF"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.4.3.</w:t>
      </w:r>
      <w:r w:rsidR="00C312CA" w:rsidRPr="009F7564">
        <w:rPr>
          <w:rFonts w:ascii="Century Gothic" w:hAnsi="Century Gothic" w:cstheme="minorHAnsi"/>
          <w:sz w:val="20"/>
          <w:szCs w:val="20"/>
        </w:rPr>
        <w:t xml:space="preserve"> Será respeitada, nas contratações, a ordem de classificação dos licitantes ou dos fornecedores registrados na ata. </w:t>
      </w:r>
    </w:p>
    <w:p w14:paraId="18C5EF7F" w14:textId="58529150" w:rsidR="00EE4FCF"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lastRenderedPageBreak/>
        <w:t>6</w:t>
      </w:r>
      <w:r w:rsidR="00C312CA" w:rsidRPr="009F7564">
        <w:rPr>
          <w:rFonts w:ascii="Century Gothic" w:hAnsi="Century Gothic" w:cstheme="minorHAnsi"/>
          <w:b/>
          <w:bCs/>
          <w:sz w:val="20"/>
          <w:szCs w:val="20"/>
        </w:rPr>
        <w:t>.5.</w:t>
      </w:r>
      <w:r w:rsidR="00C312CA" w:rsidRPr="009F7564">
        <w:rPr>
          <w:rFonts w:ascii="Century Gothic" w:hAnsi="Century Gothic" w:cstheme="minorHAnsi"/>
          <w:sz w:val="20"/>
          <w:szCs w:val="20"/>
        </w:rPr>
        <w:t xml:space="preserve"> O registro a que se refere o item 5.4.2</w:t>
      </w:r>
      <w:r w:rsidR="00EE4FCF" w:rsidRPr="009F7564">
        <w:rPr>
          <w:rFonts w:ascii="Century Gothic" w:hAnsi="Century Gothic" w:cstheme="minorHAnsi"/>
          <w:sz w:val="20"/>
          <w:szCs w:val="20"/>
        </w:rPr>
        <w:t xml:space="preserve"> </w:t>
      </w:r>
      <w:r w:rsidR="00C312CA" w:rsidRPr="009F7564">
        <w:rPr>
          <w:rFonts w:ascii="Century Gothic" w:hAnsi="Century Gothic" w:cstheme="minorHAnsi"/>
          <w:sz w:val="20"/>
          <w:szCs w:val="20"/>
        </w:rPr>
        <w:t>tem por objetivo a formação de cadastro</w:t>
      </w:r>
      <w:r w:rsidR="00EE4FCF" w:rsidRPr="009F7564">
        <w:rPr>
          <w:rFonts w:ascii="Century Gothic" w:hAnsi="Century Gothic" w:cstheme="minorHAnsi"/>
          <w:sz w:val="20"/>
          <w:szCs w:val="20"/>
        </w:rPr>
        <w:t xml:space="preserve"> </w:t>
      </w:r>
      <w:r w:rsidR="00C312CA" w:rsidRPr="009F7564">
        <w:rPr>
          <w:rFonts w:ascii="Century Gothic" w:hAnsi="Century Gothic" w:cstheme="minorHAnsi"/>
          <w:sz w:val="20"/>
          <w:szCs w:val="20"/>
        </w:rPr>
        <w:t xml:space="preserve">de reserva para o caso de impossibilidade de atendimento pelo signatário da ata. </w:t>
      </w:r>
    </w:p>
    <w:p w14:paraId="15A15CA9" w14:textId="21AE9183" w:rsidR="00EE4FCF"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.6.</w:t>
      </w:r>
      <w:r w:rsidR="00C312CA" w:rsidRPr="009F7564">
        <w:rPr>
          <w:rFonts w:ascii="Century Gothic" w:hAnsi="Century Gothic" w:cstheme="minorHAnsi"/>
          <w:sz w:val="20"/>
          <w:szCs w:val="20"/>
        </w:rPr>
        <w:t xml:space="preserve"> Para fins da ordem de classificação, os licitantes ou fornecedores que aceitarem reduzir suas propostas para o preço do adjudicatário antecederão aqueles que mantiverem sua proposta original. </w:t>
      </w:r>
    </w:p>
    <w:p w14:paraId="5FE6CB02" w14:textId="474C3809" w:rsidR="00EE4FCF"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.7.</w:t>
      </w:r>
      <w:r w:rsidR="00C312CA" w:rsidRPr="009F7564">
        <w:rPr>
          <w:rFonts w:ascii="Century Gothic" w:hAnsi="Century Gothic" w:cstheme="minorHAnsi"/>
          <w:sz w:val="20"/>
          <w:szCs w:val="20"/>
        </w:rPr>
        <w:t xml:space="preserve"> A habilitação dos licitantes que comporão o cadastro de reserva a que se refere o item 5.4.2.2 somente será efetuada quando houver necessidade de contratação dos licitantes remanescentes, nas seguintes hipóteses: </w:t>
      </w:r>
    </w:p>
    <w:p w14:paraId="62E9D8B8" w14:textId="10779FD1" w:rsidR="00EE4FCF"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.7.1.</w:t>
      </w:r>
      <w:r w:rsidR="00C312CA" w:rsidRPr="009F7564">
        <w:rPr>
          <w:rFonts w:ascii="Century Gothic" w:hAnsi="Century Gothic" w:cstheme="minorHAnsi"/>
          <w:sz w:val="20"/>
          <w:szCs w:val="20"/>
        </w:rPr>
        <w:t xml:space="preserve"> Quando o licitante vencedor não assinar a ata de registro de preços, no prazo e nas condições estabelecidos no edital;</w:t>
      </w:r>
      <w:r w:rsidR="00EE4FCF" w:rsidRPr="009F7564">
        <w:rPr>
          <w:rFonts w:ascii="Century Gothic" w:hAnsi="Century Gothic" w:cstheme="minorHAnsi"/>
          <w:sz w:val="20"/>
          <w:szCs w:val="20"/>
        </w:rPr>
        <w:t xml:space="preserve"> </w:t>
      </w:r>
      <w:r w:rsidR="00C312CA" w:rsidRPr="009F7564">
        <w:rPr>
          <w:rFonts w:ascii="Century Gothic" w:hAnsi="Century Gothic" w:cstheme="minorHAnsi"/>
          <w:sz w:val="20"/>
          <w:szCs w:val="20"/>
        </w:rPr>
        <w:t xml:space="preserve">e </w:t>
      </w:r>
    </w:p>
    <w:p w14:paraId="3CD3600E" w14:textId="6271A5BA" w:rsidR="00C312CA"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.7.2.</w:t>
      </w:r>
      <w:r w:rsidR="00C312CA" w:rsidRPr="009F7564">
        <w:rPr>
          <w:rFonts w:ascii="Century Gothic" w:hAnsi="Century Gothic" w:cstheme="minorHAnsi"/>
          <w:sz w:val="20"/>
          <w:szCs w:val="20"/>
        </w:rPr>
        <w:t xml:space="preserve"> Quando houver o cancelamento do registro do licitante ou do registro de preços nas hipóteses previstas no item 9</w:t>
      </w:r>
      <w:r w:rsidR="002D3CAC" w:rsidRPr="009F7564">
        <w:rPr>
          <w:rFonts w:ascii="Century Gothic" w:hAnsi="Century Gothic" w:cstheme="minorHAnsi"/>
          <w:sz w:val="20"/>
          <w:szCs w:val="20"/>
        </w:rPr>
        <w:t>.</w:t>
      </w:r>
    </w:p>
    <w:p w14:paraId="72F31113" w14:textId="5288C2E2" w:rsidR="00EE4FCF"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.8.</w:t>
      </w:r>
      <w:r w:rsidR="00C312CA" w:rsidRPr="009F7564">
        <w:rPr>
          <w:rFonts w:ascii="Century Gothic" w:hAnsi="Century Gothic" w:cstheme="minorHAnsi"/>
          <w:sz w:val="20"/>
          <w:szCs w:val="20"/>
        </w:rPr>
        <w:t xml:space="preserve"> O preço registrado com indicação dos licitantes e fornecedores será divulgado no PNCP e ficará disponibilizado durante a vigência da ata de registro de preços. </w:t>
      </w:r>
    </w:p>
    <w:p w14:paraId="4D04BC0D" w14:textId="4A246F46" w:rsidR="002D3CAC"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.9.</w:t>
      </w:r>
      <w:r w:rsidR="00C312CA" w:rsidRPr="009F7564">
        <w:rPr>
          <w:rFonts w:ascii="Century Gothic" w:hAnsi="Century Gothic" w:cstheme="minorHAnsi"/>
          <w:sz w:val="20"/>
          <w:szCs w:val="20"/>
        </w:rPr>
        <w:t xml:space="preserve">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 </w:t>
      </w:r>
    </w:p>
    <w:p w14:paraId="5CDE0307" w14:textId="549FE68B" w:rsidR="002D3CAC"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.9.1.</w:t>
      </w:r>
      <w:r w:rsidR="00C312CA" w:rsidRPr="009F7564">
        <w:rPr>
          <w:rFonts w:ascii="Century Gothic" w:hAnsi="Century Gothic" w:cstheme="minorHAnsi"/>
          <w:sz w:val="20"/>
          <w:szCs w:val="20"/>
        </w:rPr>
        <w:t xml:space="preserve"> O prazo de convocação poderá ser prorrogado 1 (uma) vez, por igual período, mediante solicitação do licitante ou fornecedor convocado, desde que apresentada dentro do prazo, devidamente justificada, e que a justificativa seja aceita pela Administração. </w:t>
      </w:r>
    </w:p>
    <w:p w14:paraId="0FD8FE82" w14:textId="737EDBE7" w:rsidR="002D3CAC"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.10.</w:t>
      </w:r>
      <w:r w:rsidR="00C312CA" w:rsidRPr="009F7564">
        <w:rPr>
          <w:rFonts w:ascii="Century Gothic" w:hAnsi="Century Gothic" w:cstheme="minorHAnsi"/>
          <w:sz w:val="20"/>
          <w:szCs w:val="20"/>
        </w:rPr>
        <w:t xml:space="preserve"> A ata de registro de preços será assinada</w:t>
      </w:r>
      <w:r w:rsidR="00D250AF">
        <w:rPr>
          <w:rFonts w:ascii="Century Gothic" w:hAnsi="Century Gothic" w:cstheme="minorHAnsi"/>
          <w:sz w:val="20"/>
          <w:szCs w:val="20"/>
        </w:rPr>
        <w:t>, preferencialmente,</w:t>
      </w:r>
      <w:r w:rsidR="00C312CA" w:rsidRPr="009F7564">
        <w:rPr>
          <w:rFonts w:ascii="Century Gothic" w:hAnsi="Century Gothic" w:cstheme="minorHAnsi"/>
          <w:sz w:val="20"/>
          <w:szCs w:val="20"/>
        </w:rPr>
        <w:t xml:space="preserve"> por meio de assinatura digital. </w:t>
      </w:r>
    </w:p>
    <w:p w14:paraId="56727EA9" w14:textId="241D6234" w:rsidR="002D3CAC"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.11.</w:t>
      </w:r>
      <w:r w:rsidR="00C312CA" w:rsidRPr="009F7564">
        <w:rPr>
          <w:rFonts w:ascii="Century Gothic" w:hAnsi="Century Gothic" w:cstheme="minorHAnsi"/>
          <w:sz w:val="20"/>
          <w:szCs w:val="20"/>
        </w:rPr>
        <w:t xml:space="preserve"> Quando o convocado não assinar a ata de registro de preços no prazo e nas condições estabelecidos no edital, e observado o disposto no item 5.7 e subitens, fica facultado à Administração convocar os licitantes remanescentes do cadastro de reserva, na ordem de classificação, para fazê-lo em igual prazo e nas condições propostas pelo primeiro classificado.</w:t>
      </w:r>
    </w:p>
    <w:p w14:paraId="32FC4063" w14:textId="5F045076" w:rsidR="002D3CAC"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.12.</w:t>
      </w:r>
      <w:r w:rsidR="00C312CA" w:rsidRPr="009F7564">
        <w:rPr>
          <w:rFonts w:ascii="Century Gothic" w:hAnsi="Century Gothic" w:cstheme="minorHAnsi"/>
          <w:sz w:val="20"/>
          <w:szCs w:val="20"/>
        </w:rPr>
        <w:t xml:space="preserve"> Na hipótese de nenhum dos licitantes que trata o item </w:t>
      </w:r>
      <w:r w:rsidR="00250813">
        <w:rPr>
          <w:rFonts w:ascii="Century Gothic" w:hAnsi="Century Gothic" w:cstheme="minorHAnsi"/>
          <w:sz w:val="20"/>
          <w:szCs w:val="20"/>
        </w:rPr>
        <w:t>6</w:t>
      </w:r>
      <w:r w:rsidR="00C312CA" w:rsidRPr="009F7564">
        <w:rPr>
          <w:rFonts w:ascii="Century Gothic" w:hAnsi="Century Gothic" w:cstheme="minorHAnsi"/>
          <w:sz w:val="20"/>
          <w:szCs w:val="20"/>
        </w:rPr>
        <w:t xml:space="preserve">.4.2.1, aceitar a contratação nos termos do item anterior, a Administração, observados o valor estimado e sua eventual atualização nos termos do edital, poderá: </w:t>
      </w:r>
    </w:p>
    <w:p w14:paraId="3E2037D1" w14:textId="68D16313" w:rsidR="002D3CAC"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.12.1.</w:t>
      </w:r>
      <w:r w:rsidR="00C312CA" w:rsidRPr="009F7564">
        <w:rPr>
          <w:rFonts w:ascii="Century Gothic" w:hAnsi="Century Gothic" w:cstheme="minorHAnsi"/>
          <w:sz w:val="20"/>
          <w:szCs w:val="20"/>
        </w:rPr>
        <w:t xml:space="preserve"> Convocar para negociação os demais licitantes ou fornecedores remanescentes cujos preços foram registrados sem redução, observada a ordem de classificação,</w:t>
      </w:r>
      <w:r w:rsidR="002D3CAC" w:rsidRPr="009F7564">
        <w:rPr>
          <w:rFonts w:ascii="Century Gothic" w:hAnsi="Century Gothic" w:cstheme="minorHAnsi"/>
          <w:sz w:val="20"/>
          <w:szCs w:val="20"/>
        </w:rPr>
        <w:t xml:space="preserve"> </w:t>
      </w:r>
      <w:r w:rsidR="00C312CA" w:rsidRPr="009F7564">
        <w:rPr>
          <w:rFonts w:ascii="Century Gothic" w:hAnsi="Century Gothic" w:cstheme="minorHAnsi"/>
          <w:sz w:val="20"/>
          <w:szCs w:val="20"/>
        </w:rPr>
        <w:t xml:space="preserve">com vistas à obtenção de preço melhor, mesmo que acima do preço do adjudicatário; ou </w:t>
      </w:r>
    </w:p>
    <w:p w14:paraId="3FFF74BE" w14:textId="07F3FF97" w:rsidR="002D3CAC"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.12.2.</w:t>
      </w:r>
      <w:r w:rsidR="002D3CAC" w:rsidRPr="009F7564">
        <w:rPr>
          <w:rFonts w:ascii="Century Gothic" w:hAnsi="Century Gothic" w:cstheme="minorHAnsi"/>
          <w:sz w:val="20"/>
          <w:szCs w:val="20"/>
        </w:rPr>
        <w:t xml:space="preserve"> </w:t>
      </w:r>
      <w:r w:rsidR="00C312CA" w:rsidRPr="009F7564">
        <w:rPr>
          <w:rFonts w:ascii="Century Gothic" w:hAnsi="Century Gothic" w:cstheme="minorHAnsi"/>
          <w:sz w:val="20"/>
          <w:szCs w:val="20"/>
        </w:rPr>
        <w:t>Adjudicar e firmar o contrato nas condições ofertadas pelos licitantes ou fornecedores remanescentes,</w:t>
      </w:r>
      <w:r w:rsidR="002D3CAC" w:rsidRPr="009F7564">
        <w:rPr>
          <w:rFonts w:ascii="Century Gothic" w:hAnsi="Century Gothic" w:cstheme="minorHAnsi"/>
          <w:sz w:val="20"/>
          <w:szCs w:val="20"/>
        </w:rPr>
        <w:t xml:space="preserve"> </w:t>
      </w:r>
      <w:r w:rsidR="00C312CA" w:rsidRPr="009F7564">
        <w:rPr>
          <w:rFonts w:ascii="Century Gothic" w:hAnsi="Century Gothic" w:cstheme="minorHAnsi"/>
          <w:sz w:val="20"/>
          <w:szCs w:val="20"/>
        </w:rPr>
        <w:t xml:space="preserve">atendida a ordem classificatória, quando frustrada a negociação de melhor condição. </w:t>
      </w:r>
    </w:p>
    <w:p w14:paraId="7F1A1363" w14:textId="02A41850" w:rsidR="002D3CAC"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6</w:t>
      </w:r>
      <w:r w:rsidR="00C312CA" w:rsidRPr="009F7564">
        <w:rPr>
          <w:rFonts w:ascii="Century Gothic" w:hAnsi="Century Gothic" w:cstheme="minorHAnsi"/>
          <w:b/>
          <w:bCs/>
          <w:sz w:val="20"/>
          <w:szCs w:val="20"/>
        </w:rPr>
        <w:t>.13.</w:t>
      </w:r>
      <w:r w:rsidR="00C312CA" w:rsidRPr="009F7564">
        <w:rPr>
          <w:rFonts w:ascii="Century Gothic" w:hAnsi="Century Gothic" w:cstheme="minorHAnsi"/>
          <w:sz w:val="20"/>
          <w:szCs w:val="20"/>
        </w:rPr>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justificada. </w:t>
      </w:r>
    </w:p>
    <w:p w14:paraId="6C457712" w14:textId="77777777" w:rsidR="001F0B8A" w:rsidRPr="009F7564" w:rsidRDefault="001F0B8A" w:rsidP="009219A6">
      <w:pPr>
        <w:widowControl w:val="0"/>
        <w:jc w:val="both"/>
        <w:rPr>
          <w:rFonts w:ascii="Century Gothic" w:hAnsi="Century Gothic" w:cstheme="minorHAnsi"/>
          <w:sz w:val="20"/>
          <w:szCs w:val="20"/>
        </w:rPr>
      </w:pPr>
    </w:p>
    <w:p w14:paraId="6A5FBB6C" w14:textId="2DC7DB1A" w:rsidR="002D3CAC" w:rsidRPr="009F7564" w:rsidRDefault="00ED7EA3" w:rsidP="009219A6">
      <w:pPr>
        <w:widowControl w:val="0"/>
        <w:jc w:val="both"/>
        <w:rPr>
          <w:rFonts w:ascii="Century Gothic" w:hAnsi="Century Gothic" w:cstheme="minorHAnsi"/>
          <w:b/>
          <w:bCs/>
          <w:sz w:val="20"/>
          <w:szCs w:val="20"/>
        </w:rPr>
      </w:pPr>
      <w:r>
        <w:rPr>
          <w:rFonts w:ascii="Century Gothic" w:hAnsi="Century Gothic" w:cstheme="minorHAnsi"/>
          <w:b/>
          <w:bCs/>
          <w:sz w:val="20"/>
          <w:szCs w:val="20"/>
        </w:rPr>
        <w:t>7</w:t>
      </w:r>
      <w:r w:rsidR="00C312CA" w:rsidRPr="009F7564">
        <w:rPr>
          <w:rFonts w:ascii="Century Gothic" w:hAnsi="Century Gothic" w:cstheme="minorHAnsi"/>
          <w:b/>
          <w:bCs/>
          <w:sz w:val="20"/>
          <w:szCs w:val="20"/>
        </w:rPr>
        <w:t xml:space="preserve">. ALTERAÇÃO OU ATUALIZAÇÃO DOS PREÇOS REGISTRADOS </w:t>
      </w:r>
    </w:p>
    <w:p w14:paraId="248B8CE3" w14:textId="3C11C5F0" w:rsidR="002D3CAC"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lastRenderedPageBreak/>
        <w:t>7</w:t>
      </w:r>
      <w:r w:rsidR="00C312CA" w:rsidRPr="009F7564">
        <w:rPr>
          <w:rFonts w:ascii="Century Gothic" w:hAnsi="Century Gothic" w:cstheme="minorHAnsi"/>
          <w:b/>
          <w:bCs/>
          <w:sz w:val="20"/>
          <w:szCs w:val="20"/>
        </w:rPr>
        <w:t>.1.</w:t>
      </w:r>
      <w:r w:rsidR="00C312CA" w:rsidRPr="009F7564">
        <w:rPr>
          <w:rFonts w:ascii="Century Gothic" w:hAnsi="Century Gothic" w:cstheme="minorHAnsi"/>
          <w:sz w:val="20"/>
          <w:szCs w:val="20"/>
        </w:rPr>
        <w:t xml:space="preserve"> Os preços registrados poderão ser alterados ou atualizados em decorrência de eventual redução dos preços praticados no mercado ou de fato que eleve o custo dos bens, das obras ou dos serviços registrados, nas seguintes situações:</w:t>
      </w:r>
    </w:p>
    <w:p w14:paraId="19AA2EE9" w14:textId="63D3274D" w:rsidR="002D3CAC"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7</w:t>
      </w:r>
      <w:r w:rsidR="00C312CA" w:rsidRPr="009F7564">
        <w:rPr>
          <w:rFonts w:ascii="Century Gothic" w:hAnsi="Century Gothic" w:cstheme="minorHAnsi"/>
          <w:b/>
          <w:bCs/>
          <w:sz w:val="20"/>
          <w:szCs w:val="20"/>
        </w:rPr>
        <w:t>.1.1.</w:t>
      </w:r>
      <w:r w:rsidR="00C312CA" w:rsidRPr="009F7564">
        <w:rPr>
          <w:rFonts w:ascii="Century Gothic" w:hAnsi="Century Gothic" w:cstheme="minorHAnsi"/>
          <w:sz w:val="20"/>
          <w:szCs w:val="20"/>
        </w:rPr>
        <w:t xml:space="preserve">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 </w:t>
      </w:r>
    </w:p>
    <w:p w14:paraId="2B4EA4F3" w14:textId="70FDBFD5" w:rsidR="002D3CAC"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7</w:t>
      </w:r>
      <w:r w:rsidR="00C312CA" w:rsidRPr="009F7564">
        <w:rPr>
          <w:rFonts w:ascii="Century Gothic" w:hAnsi="Century Gothic" w:cstheme="minorHAnsi"/>
          <w:b/>
          <w:bCs/>
          <w:sz w:val="20"/>
          <w:szCs w:val="20"/>
        </w:rPr>
        <w:t>.1.2.</w:t>
      </w:r>
      <w:r w:rsidR="00C312CA" w:rsidRPr="009F7564">
        <w:rPr>
          <w:rFonts w:ascii="Century Gothic" w:hAnsi="Century Gothic" w:cstheme="minorHAnsi"/>
          <w:sz w:val="20"/>
          <w:szCs w:val="20"/>
        </w:rPr>
        <w:t xml:space="preserve"> Em caso de criação, alteração ou extinção de quaisquer tributos ou encargos legais ou a superveniência de disposições legais, com comprovada repercussão sobre os preços registrados;</w:t>
      </w:r>
    </w:p>
    <w:p w14:paraId="3F14D68E" w14:textId="32DC8427" w:rsidR="00C312CA"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7</w:t>
      </w:r>
      <w:r w:rsidR="00C312CA" w:rsidRPr="009F7564">
        <w:rPr>
          <w:rFonts w:ascii="Century Gothic" w:hAnsi="Century Gothic" w:cstheme="minorHAnsi"/>
          <w:b/>
          <w:bCs/>
          <w:sz w:val="20"/>
          <w:szCs w:val="20"/>
        </w:rPr>
        <w:t>.1.3.</w:t>
      </w:r>
      <w:r w:rsidR="00C312CA" w:rsidRPr="009F7564">
        <w:rPr>
          <w:rFonts w:ascii="Century Gothic" w:hAnsi="Century Gothic" w:cstheme="minorHAnsi"/>
          <w:sz w:val="20"/>
          <w:szCs w:val="20"/>
        </w:rPr>
        <w:t xml:space="preserve"> Na hipótese de previsão no edital ou no aviso de contratação direta de cláusula de reajustamento ou repactuação sobre os preços registrados, nos termos da Lei nº 14.133, de 2021.</w:t>
      </w:r>
    </w:p>
    <w:p w14:paraId="2E044830" w14:textId="701D896C" w:rsidR="00CB2724"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7</w:t>
      </w:r>
      <w:r w:rsidR="00C312CA" w:rsidRPr="009F7564">
        <w:rPr>
          <w:rFonts w:ascii="Century Gothic" w:hAnsi="Century Gothic" w:cstheme="minorHAnsi"/>
          <w:b/>
          <w:bCs/>
          <w:sz w:val="20"/>
          <w:szCs w:val="20"/>
        </w:rPr>
        <w:t>.1.3.1.</w:t>
      </w:r>
      <w:r w:rsidR="00C312CA" w:rsidRPr="009F7564">
        <w:rPr>
          <w:rFonts w:ascii="Century Gothic" w:hAnsi="Century Gothic" w:cstheme="minorHAnsi"/>
          <w:sz w:val="20"/>
          <w:szCs w:val="20"/>
        </w:rPr>
        <w:t xml:space="preserve"> No caso do reajustamento, deverá ser respeitada a contagem da anualidade e o índice previstos para a contratação; </w:t>
      </w:r>
    </w:p>
    <w:p w14:paraId="178EEF24" w14:textId="53413E4D" w:rsidR="00CB2724"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7</w:t>
      </w:r>
      <w:r w:rsidR="00C312CA" w:rsidRPr="009F7564">
        <w:rPr>
          <w:rFonts w:ascii="Century Gothic" w:hAnsi="Century Gothic" w:cstheme="minorHAnsi"/>
          <w:b/>
          <w:bCs/>
          <w:sz w:val="20"/>
          <w:szCs w:val="20"/>
        </w:rPr>
        <w:t>.1.3.2.</w:t>
      </w:r>
      <w:r w:rsidR="00C312CA" w:rsidRPr="009F7564">
        <w:rPr>
          <w:rFonts w:ascii="Century Gothic" w:hAnsi="Century Gothic" w:cstheme="minorHAnsi"/>
          <w:sz w:val="20"/>
          <w:szCs w:val="20"/>
        </w:rPr>
        <w:t xml:space="preserve"> No caso da repactuação,</w:t>
      </w:r>
      <w:r w:rsidR="00CB2724" w:rsidRPr="009F7564">
        <w:rPr>
          <w:rFonts w:ascii="Century Gothic" w:hAnsi="Century Gothic" w:cstheme="minorHAnsi"/>
          <w:sz w:val="20"/>
          <w:szCs w:val="20"/>
        </w:rPr>
        <w:t xml:space="preserve"> </w:t>
      </w:r>
      <w:r w:rsidR="00C312CA" w:rsidRPr="009F7564">
        <w:rPr>
          <w:rFonts w:ascii="Century Gothic" w:hAnsi="Century Gothic" w:cstheme="minorHAnsi"/>
          <w:sz w:val="20"/>
          <w:szCs w:val="20"/>
        </w:rPr>
        <w:t xml:space="preserve">poderá ser a pedido do interessado, conforme critérios definidos para a contratação. </w:t>
      </w:r>
    </w:p>
    <w:p w14:paraId="367F20E5" w14:textId="5FB91FB4" w:rsidR="00CB2724" w:rsidRPr="009F7564" w:rsidRDefault="00ED7EA3" w:rsidP="009219A6">
      <w:pPr>
        <w:widowControl w:val="0"/>
        <w:jc w:val="both"/>
        <w:rPr>
          <w:rFonts w:ascii="Century Gothic" w:hAnsi="Century Gothic" w:cstheme="minorHAnsi"/>
          <w:b/>
          <w:bCs/>
          <w:sz w:val="20"/>
          <w:szCs w:val="20"/>
        </w:rPr>
      </w:pPr>
      <w:r>
        <w:rPr>
          <w:rFonts w:ascii="Century Gothic" w:hAnsi="Century Gothic" w:cstheme="minorHAnsi"/>
          <w:b/>
          <w:bCs/>
          <w:sz w:val="20"/>
          <w:szCs w:val="20"/>
        </w:rPr>
        <w:t>8</w:t>
      </w:r>
      <w:r w:rsidR="00C312CA" w:rsidRPr="009F7564">
        <w:rPr>
          <w:rFonts w:ascii="Century Gothic" w:hAnsi="Century Gothic" w:cstheme="minorHAnsi"/>
          <w:b/>
          <w:bCs/>
          <w:sz w:val="20"/>
          <w:szCs w:val="20"/>
        </w:rPr>
        <w:t xml:space="preserve">. NEGOCIAÇÃO DE PREÇOS REGISTRADOS </w:t>
      </w:r>
    </w:p>
    <w:p w14:paraId="7F75E9E9" w14:textId="58DEF2CD" w:rsidR="00CB2724"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8</w:t>
      </w:r>
      <w:r w:rsidR="00C312CA" w:rsidRPr="009F7564">
        <w:rPr>
          <w:rFonts w:ascii="Century Gothic" w:hAnsi="Century Gothic" w:cstheme="minorHAnsi"/>
          <w:b/>
          <w:bCs/>
          <w:sz w:val="20"/>
          <w:szCs w:val="20"/>
        </w:rPr>
        <w:t>.1.</w:t>
      </w:r>
      <w:r w:rsidR="00C312CA" w:rsidRPr="009F7564">
        <w:rPr>
          <w:rFonts w:ascii="Century Gothic" w:hAnsi="Century Gothic" w:cstheme="minorHAnsi"/>
          <w:sz w:val="20"/>
          <w:szCs w:val="20"/>
        </w:rPr>
        <w:t xml:space="preserve"> Na hipótese de o preço registrado tornar-se superior ao preço praticado no mercado por motivo superveniente, </w:t>
      </w:r>
      <w:r w:rsidR="00CB2724" w:rsidRPr="009F7564">
        <w:rPr>
          <w:rFonts w:ascii="Century Gothic" w:hAnsi="Century Gothic" w:cstheme="minorHAnsi"/>
          <w:sz w:val="20"/>
          <w:szCs w:val="20"/>
        </w:rPr>
        <w:t>a Fundação</w:t>
      </w:r>
      <w:r w:rsidR="00C312CA" w:rsidRPr="009F7564">
        <w:rPr>
          <w:rFonts w:ascii="Century Gothic" w:hAnsi="Century Gothic" w:cstheme="minorHAnsi"/>
          <w:sz w:val="20"/>
          <w:szCs w:val="20"/>
        </w:rPr>
        <w:t xml:space="preserve"> convocará o fornecedor para negociar a redução do preço registrado. </w:t>
      </w:r>
    </w:p>
    <w:p w14:paraId="7A8B10C8" w14:textId="6003F296" w:rsidR="00CB2724"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8</w:t>
      </w:r>
      <w:r w:rsidR="00C312CA" w:rsidRPr="009F7564">
        <w:rPr>
          <w:rFonts w:ascii="Century Gothic" w:hAnsi="Century Gothic" w:cstheme="minorHAnsi"/>
          <w:b/>
          <w:bCs/>
          <w:sz w:val="20"/>
          <w:szCs w:val="20"/>
        </w:rPr>
        <w:t>.1.1.</w:t>
      </w:r>
      <w:r w:rsidR="00C312CA" w:rsidRPr="009F7564">
        <w:rPr>
          <w:rFonts w:ascii="Century Gothic" w:hAnsi="Century Gothic" w:cstheme="minorHAnsi"/>
          <w:sz w:val="20"/>
          <w:szCs w:val="20"/>
        </w:rPr>
        <w:t xml:space="preserve"> Caso não aceite reduzir seu preço aos valores praticados pelo mercado, o fornecedor será liberado do compromisso assumido quanto ao item registrado, sem aplicação de penalidades administrativas. </w:t>
      </w:r>
    </w:p>
    <w:p w14:paraId="1626CA74" w14:textId="1171C5D0" w:rsidR="00CB2724"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8</w:t>
      </w:r>
      <w:r w:rsidR="00C312CA" w:rsidRPr="009F7564">
        <w:rPr>
          <w:rFonts w:ascii="Century Gothic" w:hAnsi="Century Gothic" w:cstheme="minorHAnsi"/>
          <w:b/>
          <w:bCs/>
          <w:sz w:val="20"/>
          <w:szCs w:val="20"/>
        </w:rPr>
        <w:t>.1.2.</w:t>
      </w:r>
      <w:r w:rsidR="00C312CA" w:rsidRPr="009F7564">
        <w:rPr>
          <w:rFonts w:ascii="Century Gothic" w:hAnsi="Century Gothic" w:cstheme="minorHAnsi"/>
          <w:sz w:val="20"/>
          <w:szCs w:val="20"/>
        </w:rPr>
        <w:t xml:space="preserve"> Na hipótese prevista no item anterior, </w:t>
      </w:r>
      <w:r w:rsidR="00CB2724" w:rsidRPr="009F7564">
        <w:rPr>
          <w:rFonts w:ascii="Century Gothic" w:hAnsi="Century Gothic" w:cstheme="minorHAnsi"/>
          <w:sz w:val="20"/>
          <w:szCs w:val="20"/>
        </w:rPr>
        <w:t xml:space="preserve">a Fundação </w:t>
      </w:r>
      <w:r w:rsidR="00C312CA" w:rsidRPr="009F7564">
        <w:rPr>
          <w:rFonts w:ascii="Century Gothic" w:hAnsi="Century Gothic" w:cstheme="minorHAnsi"/>
          <w:sz w:val="20"/>
          <w:szCs w:val="20"/>
        </w:rPr>
        <w:t>convocará os fornecedores do cadastro de reserva, na ordem de classificação, para verificar se aceitam reduzir seus preços aos valores de mercado e não convocará os licitantes ou fornecedores que tiverem seu registro cancelado.</w:t>
      </w:r>
    </w:p>
    <w:p w14:paraId="7B22FC30" w14:textId="27619261" w:rsidR="00CB2724"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8</w:t>
      </w:r>
      <w:r w:rsidR="00C312CA" w:rsidRPr="009F7564">
        <w:rPr>
          <w:rFonts w:ascii="Century Gothic" w:hAnsi="Century Gothic" w:cstheme="minorHAnsi"/>
          <w:b/>
          <w:bCs/>
          <w:sz w:val="20"/>
          <w:szCs w:val="20"/>
        </w:rPr>
        <w:t>.1.3.</w:t>
      </w:r>
      <w:r w:rsidR="00C312CA" w:rsidRPr="009F7564">
        <w:rPr>
          <w:rFonts w:ascii="Century Gothic" w:hAnsi="Century Gothic" w:cstheme="minorHAnsi"/>
          <w:sz w:val="20"/>
          <w:szCs w:val="20"/>
        </w:rPr>
        <w:t xml:space="preserve"> Se não obtiver êxito nas negociações, </w:t>
      </w:r>
      <w:r w:rsidR="00CB2724" w:rsidRPr="009F7564">
        <w:rPr>
          <w:rFonts w:ascii="Century Gothic" w:hAnsi="Century Gothic" w:cstheme="minorHAnsi"/>
          <w:sz w:val="20"/>
          <w:szCs w:val="20"/>
        </w:rPr>
        <w:t xml:space="preserve">a Fundação </w:t>
      </w:r>
      <w:r w:rsidR="00C312CA" w:rsidRPr="009F7564">
        <w:rPr>
          <w:rFonts w:ascii="Century Gothic" w:hAnsi="Century Gothic" w:cstheme="minorHAnsi"/>
          <w:sz w:val="20"/>
          <w:szCs w:val="20"/>
        </w:rPr>
        <w:t xml:space="preserve">procederá ao cancelamento da ata de registro de preços, adotando as medidas cabíveis para obtenção de contratação mais vantajosa. </w:t>
      </w:r>
    </w:p>
    <w:p w14:paraId="3B1347B2" w14:textId="6251E107" w:rsidR="00CB2724"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8</w:t>
      </w:r>
      <w:r w:rsidR="00C312CA" w:rsidRPr="009F7564">
        <w:rPr>
          <w:rFonts w:ascii="Century Gothic" w:hAnsi="Century Gothic" w:cstheme="minorHAnsi"/>
          <w:b/>
          <w:bCs/>
          <w:sz w:val="20"/>
          <w:szCs w:val="20"/>
        </w:rPr>
        <w:t>.2.</w:t>
      </w:r>
      <w:r w:rsidR="00C312CA" w:rsidRPr="009F7564">
        <w:rPr>
          <w:rFonts w:ascii="Century Gothic" w:hAnsi="Century Gothic" w:cstheme="minorHAnsi"/>
          <w:sz w:val="20"/>
          <w:szCs w:val="20"/>
        </w:rPr>
        <w:t xml:space="preserve"> Na hipótese de o preço de mercado tornar-se superior ao preço registrado e o fornecedor não poder cumprir as obrigações estabelecidas na ata, será facultado ao fornecedor requerer </w:t>
      </w:r>
      <w:r w:rsidR="00CB2724" w:rsidRPr="009F7564">
        <w:rPr>
          <w:rFonts w:ascii="Century Gothic" w:hAnsi="Century Gothic" w:cstheme="minorHAnsi"/>
          <w:sz w:val="20"/>
          <w:szCs w:val="20"/>
        </w:rPr>
        <w:t>à Fundação</w:t>
      </w:r>
      <w:r w:rsidR="00C312CA" w:rsidRPr="009F7564">
        <w:rPr>
          <w:rFonts w:ascii="Century Gothic" w:hAnsi="Century Gothic" w:cstheme="minorHAnsi"/>
          <w:sz w:val="20"/>
          <w:szCs w:val="20"/>
        </w:rPr>
        <w:t xml:space="preserve"> a alteração do preço registrado, mediante comprovação de fato superveniente que supostamente o impossibilite de cumprir o compromisso. </w:t>
      </w:r>
    </w:p>
    <w:p w14:paraId="6B19089D" w14:textId="0802869E" w:rsidR="00CB2724"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8</w:t>
      </w:r>
      <w:r w:rsidR="00C312CA" w:rsidRPr="009F7564">
        <w:rPr>
          <w:rFonts w:ascii="Century Gothic" w:hAnsi="Century Gothic" w:cstheme="minorHAnsi"/>
          <w:b/>
          <w:bCs/>
          <w:sz w:val="20"/>
          <w:szCs w:val="20"/>
        </w:rPr>
        <w:t>.2.1.</w:t>
      </w:r>
      <w:r w:rsidR="00C312CA" w:rsidRPr="009F7564">
        <w:rPr>
          <w:rFonts w:ascii="Century Gothic" w:hAnsi="Century Gothic" w:cstheme="minorHAnsi"/>
          <w:sz w:val="20"/>
          <w:szCs w:val="20"/>
        </w:rPr>
        <w:t xml:space="preserve"> Neste caso, o fornecedor encaminhará, juntamente com o pedido de alteração, a documentação comprobatória ou </w:t>
      </w:r>
      <w:proofErr w:type="spellStart"/>
      <w:r w:rsidR="00C312CA" w:rsidRPr="009F7564">
        <w:rPr>
          <w:rFonts w:ascii="Century Gothic" w:hAnsi="Century Gothic" w:cstheme="minorHAnsi"/>
          <w:sz w:val="20"/>
          <w:szCs w:val="20"/>
        </w:rPr>
        <w:t>a</w:t>
      </w:r>
      <w:proofErr w:type="spellEnd"/>
      <w:r w:rsidR="00C312CA" w:rsidRPr="009F7564">
        <w:rPr>
          <w:rFonts w:ascii="Century Gothic" w:hAnsi="Century Gothic" w:cstheme="minorHAnsi"/>
          <w:sz w:val="20"/>
          <w:szCs w:val="20"/>
        </w:rPr>
        <w:t xml:space="preserve"> planilha de custos que demonstre a inviabilidade do preço registrado em relação às condições inicialmente pactuadas. </w:t>
      </w:r>
    </w:p>
    <w:p w14:paraId="3AA35D93" w14:textId="7D130A1D" w:rsidR="00CB2724"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8</w:t>
      </w:r>
      <w:r w:rsidR="00C312CA" w:rsidRPr="009F7564">
        <w:rPr>
          <w:rFonts w:ascii="Century Gothic" w:hAnsi="Century Gothic" w:cstheme="minorHAnsi"/>
          <w:b/>
          <w:bCs/>
          <w:sz w:val="20"/>
          <w:szCs w:val="20"/>
        </w:rPr>
        <w:t>.2.2</w:t>
      </w:r>
      <w:r w:rsidR="00C312CA" w:rsidRPr="009F7564">
        <w:rPr>
          <w:rFonts w:ascii="Century Gothic" w:hAnsi="Century Gothic" w:cstheme="minorHAnsi"/>
          <w:sz w:val="20"/>
          <w:szCs w:val="20"/>
        </w:rPr>
        <w:t>.</w:t>
      </w:r>
      <w:r w:rsidR="00CB2724" w:rsidRPr="009F7564">
        <w:rPr>
          <w:rFonts w:ascii="Century Gothic" w:hAnsi="Century Gothic" w:cstheme="minorHAnsi"/>
          <w:sz w:val="20"/>
          <w:szCs w:val="20"/>
        </w:rPr>
        <w:t xml:space="preserve"> Na</w:t>
      </w:r>
      <w:r w:rsidR="00C312CA" w:rsidRPr="009F7564">
        <w:rPr>
          <w:rFonts w:ascii="Century Gothic" w:hAnsi="Century Gothic" w:cstheme="minorHAnsi"/>
          <w:sz w:val="20"/>
          <w:szCs w:val="20"/>
        </w:rPr>
        <w:t xml:space="preserve"> hipótese de não comprovação da existência de fato superveniente que inviabilize o preço registrado, o pedido será indeferido </w:t>
      </w:r>
      <w:r w:rsidR="00CB2724" w:rsidRPr="009F7564">
        <w:rPr>
          <w:rFonts w:ascii="Century Gothic" w:hAnsi="Century Gothic" w:cstheme="minorHAnsi"/>
          <w:sz w:val="20"/>
          <w:szCs w:val="20"/>
        </w:rPr>
        <w:t>pela Fundação</w:t>
      </w:r>
      <w:r w:rsidR="00C312CA" w:rsidRPr="009F7564">
        <w:rPr>
          <w:rFonts w:ascii="Century Gothic" w:hAnsi="Century Gothic" w:cstheme="minorHAnsi"/>
          <w:sz w:val="20"/>
          <w:szCs w:val="20"/>
        </w:rPr>
        <w:t xml:space="preserve"> e o fornecedor deverá cumprir as obrigações estabelecidas na ata, sob pena de cancelamento do seu registro, nos termos do item 9.1, sem prejuízo das sanções previstas na Lei nº 14.133, de 2021, e na legislação aplicável. </w:t>
      </w:r>
    </w:p>
    <w:p w14:paraId="5769D601" w14:textId="209321A9" w:rsidR="004A1F46"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8</w:t>
      </w:r>
      <w:r w:rsidR="00C312CA" w:rsidRPr="009F7564">
        <w:rPr>
          <w:rFonts w:ascii="Century Gothic" w:hAnsi="Century Gothic" w:cstheme="minorHAnsi"/>
          <w:b/>
          <w:bCs/>
          <w:sz w:val="20"/>
          <w:szCs w:val="20"/>
        </w:rPr>
        <w:t>.2.3.</w:t>
      </w:r>
      <w:r w:rsidR="00C312CA" w:rsidRPr="009F7564">
        <w:rPr>
          <w:rFonts w:ascii="Century Gothic" w:hAnsi="Century Gothic" w:cstheme="minorHAnsi"/>
          <w:sz w:val="20"/>
          <w:szCs w:val="20"/>
        </w:rPr>
        <w:t xml:space="preserve"> Na hipótese de cancelamento do registro do fornecedor, nos termos do item </w:t>
      </w:r>
      <w:r w:rsidR="00C312CA" w:rsidRPr="009F7564">
        <w:rPr>
          <w:rFonts w:ascii="Century Gothic" w:hAnsi="Century Gothic" w:cstheme="minorHAnsi"/>
          <w:sz w:val="20"/>
          <w:szCs w:val="20"/>
        </w:rPr>
        <w:lastRenderedPageBreak/>
        <w:t xml:space="preserve">anterior, </w:t>
      </w:r>
      <w:r w:rsidR="00521C2F">
        <w:rPr>
          <w:rFonts w:ascii="Century Gothic" w:hAnsi="Century Gothic" w:cstheme="minorHAnsi"/>
          <w:sz w:val="20"/>
          <w:szCs w:val="20"/>
        </w:rPr>
        <w:t>a</w:t>
      </w:r>
      <w:r w:rsidR="00CB2724" w:rsidRPr="009F7564">
        <w:rPr>
          <w:rFonts w:ascii="Century Gothic" w:hAnsi="Century Gothic" w:cstheme="minorHAnsi"/>
          <w:sz w:val="20"/>
          <w:szCs w:val="20"/>
        </w:rPr>
        <w:t xml:space="preserve"> Fundação</w:t>
      </w:r>
      <w:r w:rsidR="00C312CA" w:rsidRPr="009F7564">
        <w:rPr>
          <w:rFonts w:ascii="Century Gothic" w:hAnsi="Century Gothic" w:cstheme="minorHAnsi"/>
          <w:sz w:val="20"/>
          <w:szCs w:val="20"/>
        </w:rPr>
        <w:t xml:space="preserve"> convocará os fornecedores do cadastro de reserva, na ordem de classificação, para verificar se aceitam manter seus preços registrados, observado o disposto no item </w:t>
      </w:r>
      <w:r w:rsidR="00250813">
        <w:rPr>
          <w:rFonts w:ascii="Century Gothic" w:hAnsi="Century Gothic" w:cstheme="minorHAnsi"/>
          <w:sz w:val="20"/>
          <w:szCs w:val="20"/>
        </w:rPr>
        <w:t>6</w:t>
      </w:r>
      <w:r w:rsidR="00C312CA" w:rsidRPr="009F7564">
        <w:rPr>
          <w:rFonts w:ascii="Century Gothic" w:hAnsi="Century Gothic" w:cstheme="minorHAnsi"/>
          <w:sz w:val="20"/>
          <w:szCs w:val="20"/>
        </w:rPr>
        <w:t>.7.</w:t>
      </w:r>
      <w:r w:rsidR="00250813">
        <w:rPr>
          <w:rFonts w:ascii="Century Gothic" w:hAnsi="Century Gothic" w:cstheme="minorHAnsi"/>
          <w:sz w:val="20"/>
          <w:szCs w:val="20"/>
        </w:rPr>
        <w:t xml:space="preserve"> e</w:t>
      </w:r>
      <w:r w:rsidR="00C312CA" w:rsidRPr="009F7564">
        <w:rPr>
          <w:rFonts w:ascii="Century Gothic" w:hAnsi="Century Gothic" w:cstheme="minorHAnsi"/>
          <w:sz w:val="20"/>
          <w:szCs w:val="20"/>
        </w:rPr>
        <w:t xml:space="preserve"> </w:t>
      </w:r>
      <w:r w:rsidR="00250813">
        <w:rPr>
          <w:rFonts w:ascii="Century Gothic" w:hAnsi="Century Gothic" w:cstheme="minorHAnsi"/>
          <w:sz w:val="20"/>
          <w:szCs w:val="20"/>
        </w:rPr>
        <w:t>8</w:t>
      </w:r>
      <w:r w:rsidR="00C312CA" w:rsidRPr="009F7564">
        <w:rPr>
          <w:rFonts w:ascii="Century Gothic" w:hAnsi="Century Gothic" w:cstheme="minorHAnsi"/>
          <w:sz w:val="20"/>
          <w:szCs w:val="20"/>
        </w:rPr>
        <w:t xml:space="preserve">.2.4. Se não obtiver êxito nas negociações, </w:t>
      </w:r>
      <w:r w:rsidR="004A1F46" w:rsidRPr="009F7564">
        <w:rPr>
          <w:rFonts w:ascii="Century Gothic" w:hAnsi="Century Gothic" w:cstheme="minorHAnsi"/>
          <w:sz w:val="20"/>
          <w:szCs w:val="20"/>
        </w:rPr>
        <w:t>a Fundação</w:t>
      </w:r>
      <w:r w:rsidR="00C312CA" w:rsidRPr="009F7564">
        <w:rPr>
          <w:rFonts w:ascii="Century Gothic" w:hAnsi="Century Gothic" w:cstheme="minorHAnsi"/>
          <w:sz w:val="20"/>
          <w:szCs w:val="20"/>
        </w:rPr>
        <w:t xml:space="preserve"> procederá ao cancelamento da ata de registro de preços, nos termos do item </w:t>
      </w:r>
      <w:r w:rsidR="00AB39FD">
        <w:rPr>
          <w:rFonts w:ascii="Century Gothic" w:hAnsi="Century Gothic" w:cstheme="minorHAnsi"/>
          <w:sz w:val="20"/>
          <w:szCs w:val="20"/>
        </w:rPr>
        <w:t>6</w:t>
      </w:r>
      <w:r w:rsidR="00C312CA" w:rsidRPr="009F7564">
        <w:rPr>
          <w:rFonts w:ascii="Century Gothic" w:hAnsi="Century Gothic" w:cstheme="minorHAnsi"/>
          <w:sz w:val="20"/>
          <w:szCs w:val="20"/>
        </w:rPr>
        <w:t>.4, e adotará as medidas cabíveis para a obtenção da contratação mais vantajosa.</w:t>
      </w:r>
    </w:p>
    <w:p w14:paraId="5CEC6825" w14:textId="4E34A9F6" w:rsidR="00C312CA"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8</w:t>
      </w:r>
      <w:r w:rsidR="00C312CA" w:rsidRPr="009F7564">
        <w:rPr>
          <w:rFonts w:ascii="Century Gothic" w:hAnsi="Century Gothic" w:cstheme="minorHAnsi"/>
          <w:b/>
          <w:bCs/>
          <w:sz w:val="20"/>
          <w:szCs w:val="20"/>
        </w:rPr>
        <w:t>.2.</w:t>
      </w:r>
      <w:r>
        <w:rPr>
          <w:rFonts w:ascii="Century Gothic" w:hAnsi="Century Gothic" w:cstheme="minorHAnsi"/>
          <w:b/>
          <w:bCs/>
          <w:sz w:val="20"/>
          <w:szCs w:val="20"/>
        </w:rPr>
        <w:t>4</w:t>
      </w:r>
      <w:r w:rsidR="00C312CA" w:rsidRPr="009F7564">
        <w:rPr>
          <w:rFonts w:ascii="Century Gothic" w:hAnsi="Century Gothic" w:cstheme="minorHAnsi"/>
          <w:b/>
          <w:bCs/>
          <w:sz w:val="20"/>
          <w:szCs w:val="20"/>
        </w:rPr>
        <w:t>.</w:t>
      </w:r>
      <w:r w:rsidR="00C312CA" w:rsidRPr="009F7564">
        <w:rPr>
          <w:rFonts w:ascii="Century Gothic" w:hAnsi="Century Gothic" w:cstheme="minorHAnsi"/>
          <w:sz w:val="20"/>
          <w:szCs w:val="20"/>
        </w:rPr>
        <w:t xml:space="preserve"> Na hipótese de comprovação da majoração do preço de mercado que inviabilize o preço registrado, conforme previsto no item </w:t>
      </w:r>
      <w:r w:rsidR="00AB39FD">
        <w:rPr>
          <w:rFonts w:ascii="Century Gothic" w:hAnsi="Century Gothic" w:cstheme="minorHAnsi"/>
          <w:sz w:val="20"/>
          <w:szCs w:val="20"/>
        </w:rPr>
        <w:t>8</w:t>
      </w:r>
      <w:r w:rsidR="00C312CA" w:rsidRPr="009F7564">
        <w:rPr>
          <w:rFonts w:ascii="Century Gothic" w:hAnsi="Century Gothic" w:cstheme="minorHAnsi"/>
          <w:sz w:val="20"/>
          <w:szCs w:val="20"/>
        </w:rPr>
        <w:t xml:space="preserve">.2 e no item </w:t>
      </w:r>
      <w:r w:rsidR="00AB39FD">
        <w:rPr>
          <w:rFonts w:ascii="Century Gothic" w:hAnsi="Century Gothic" w:cstheme="minorHAnsi"/>
          <w:sz w:val="20"/>
          <w:szCs w:val="20"/>
        </w:rPr>
        <w:t>8</w:t>
      </w:r>
      <w:r w:rsidR="00C312CA" w:rsidRPr="009F7564">
        <w:rPr>
          <w:rFonts w:ascii="Century Gothic" w:hAnsi="Century Gothic" w:cstheme="minorHAnsi"/>
          <w:sz w:val="20"/>
          <w:szCs w:val="20"/>
        </w:rPr>
        <w:t xml:space="preserve">.2.1, </w:t>
      </w:r>
      <w:r w:rsidR="004A1F46" w:rsidRPr="009F7564">
        <w:rPr>
          <w:rFonts w:ascii="Century Gothic" w:hAnsi="Century Gothic" w:cstheme="minorHAnsi"/>
          <w:sz w:val="20"/>
          <w:szCs w:val="20"/>
        </w:rPr>
        <w:t>a Fundação</w:t>
      </w:r>
      <w:r w:rsidR="00C312CA" w:rsidRPr="009F7564">
        <w:rPr>
          <w:rFonts w:ascii="Century Gothic" w:hAnsi="Century Gothic" w:cstheme="minorHAnsi"/>
          <w:sz w:val="20"/>
          <w:szCs w:val="20"/>
        </w:rPr>
        <w:t xml:space="preserve"> atualizará o preço registrado, de acordo com a realidade dos valores praticados pelo mercado.</w:t>
      </w:r>
    </w:p>
    <w:p w14:paraId="7C9B83F3" w14:textId="48BB7BF0" w:rsidR="00580759" w:rsidRPr="009F7564" w:rsidRDefault="00580759" w:rsidP="009219A6">
      <w:pPr>
        <w:widowControl w:val="0"/>
        <w:jc w:val="both"/>
        <w:rPr>
          <w:rFonts w:ascii="Century Gothic" w:hAnsi="Century Gothic" w:cstheme="minorHAnsi"/>
          <w:sz w:val="20"/>
          <w:szCs w:val="20"/>
        </w:rPr>
      </w:pPr>
      <w:r>
        <w:rPr>
          <w:rFonts w:ascii="Century Gothic" w:hAnsi="Century Gothic" w:cstheme="minorHAnsi"/>
          <w:b/>
          <w:sz w:val="20"/>
          <w:szCs w:val="20"/>
        </w:rPr>
        <w:t>8.2.5</w:t>
      </w:r>
      <w:r w:rsidRPr="00F778B8">
        <w:rPr>
          <w:rFonts w:ascii="Century Gothic" w:hAnsi="Century Gothic" w:cstheme="minorHAnsi"/>
          <w:b/>
          <w:sz w:val="20"/>
          <w:szCs w:val="20"/>
        </w:rPr>
        <w:t>.</w:t>
      </w:r>
      <w:r>
        <w:rPr>
          <w:rFonts w:ascii="Century Gothic" w:hAnsi="Century Gothic" w:cstheme="minorHAnsi"/>
          <w:sz w:val="20"/>
          <w:szCs w:val="20"/>
        </w:rPr>
        <w:t xml:space="preserve"> Após o interregno de um ano, os preços inicias serão reajustados mediante aplicação do índice INPC (IBGE), exclusivamente para obrigações iniciadas e concluídas após a ocorrência da anuidade.</w:t>
      </w:r>
    </w:p>
    <w:p w14:paraId="1D33EC00" w14:textId="49D4B55F" w:rsidR="004A1F46" w:rsidRPr="009F7564" w:rsidRDefault="00ED7EA3" w:rsidP="009219A6">
      <w:pPr>
        <w:widowControl w:val="0"/>
        <w:jc w:val="both"/>
        <w:rPr>
          <w:rFonts w:ascii="Century Gothic" w:hAnsi="Century Gothic" w:cstheme="minorHAnsi"/>
          <w:b/>
          <w:bCs/>
          <w:sz w:val="20"/>
          <w:szCs w:val="20"/>
        </w:rPr>
      </w:pPr>
      <w:r>
        <w:rPr>
          <w:rFonts w:ascii="Century Gothic" w:hAnsi="Century Gothic" w:cstheme="minorHAnsi"/>
          <w:b/>
          <w:bCs/>
          <w:sz w:val="20"/>
          <w:szCs w:val="20"/>
        </w:rPr>
        <w:t>9</w:t>
      </w:r>
      <w:r w:rsidR="00C312CA" w:rsidRPr="009F7564">
        <w:rPr>
          <w:rFonts w:ascii="Century Gothic" w:hAnsi="Century Gothic" w:cstheme="minorHAnsi"/>
          <w:b/>
          <w:bCs/>
          <w:sz w:val="20"/>
          <w:szCs w:val="20"/>
        </w:rPr>
        <w:t xml:space="preserve">. REMANEJAMENTO DAS QUANTIDADES REGISTRADAS </w:t>
      </w:r>
      <w:r w:rsidR="004A1F46" w:rsidRPr="009F7564">
        <w:rPr>
          <w:rFonts w:ascii="Century Gothic" w:hAnsi="Century Gothic" w:cstheme="minorHAnsi"/>
          <w:b/>
          <w:bCs/>
          <w:sz w:val="20"/>
          <w:szCs w:val="20"/>
        </w:rPr>
        <w:t>NA ATA</w:t>
      </w:r>
      <w:r w:rsidR="00C312CA" w:rsidRPr="009F7564">
        <w:rPr>
          <w:rFonts w:ascii="Century Gothic" w:hAnsi="Century Gothic" w:cstheme="minorHAnsi"/>
          <w:b/>
          <w:bCs/>
          <w:sz w:val="20"/>
          <w:szCs w:val="20"/>
        </w:rPr>
        <w:t xml:space="preserve"> DE REGISTRO DE PREÇOS </w:t>
      </w:r>
    </w:p>
    <w:p w14:paraId="6E6EC426" w14:textId="091723FF" w:rsidR="004A1F46"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9</w:t>
      </w:r>
      <w:r w:rsidR="00C312CA" w:rsidRPr="009F7564">
        <w:rPr>
          <w:rFonts w:ascii="Century Gothic" w:hAnsi="Century Gothic" w:cstheme="minorHAnsi"/>
          <w:b/>
          <w:bCs/>
          <w:sz w:val="20"/>
          <w:szCs w:val="20"/>
        </w:rPr>
        <w:t>.1.</w:t>
      </w:r>
      <w:r w:rsidR="004A1F46" w:rsidRPr="009F7564">
        <w:rPr>
          <w:rFonts w:ascii="Century Gothic" w:hAnsi="Century Gothic" w:cstheme="minorHAnsi"/>
          <w:sz w:val="20"/>
          <w:szCs w:val="20"/>
        </w:rPr>
        <w:t xml:space="preserve"> </w:t>
      </w:r>
      <w:r w:rsidR="00C312CA" w:rsidRPr="009F7564">
        <w:rPr>
          <w:rFonts w:ascii="Century Gothic" w:hAnsi="Century Gothic" w:cstheme="minorHAnsi"/>
          <w:sz w:val="20"/>
          <w:szCs w:val="20"/>
        </w:rPr>
        <w:t xml:space="preserve">Não haverá possibilidade remanejamento das quantidades registradas na Ata de Registro de Preços visto </w:t>
      </w:r>
      <w:r w:rsidR="004A1F46" w:rsidRPr="009F7564">
        <w:rPr>
          <w:rFonts w:ascii="Century Gothic" w:hAnsi="Century Gothic" w:cstheme="minorHAnsi"/>
          <w:sz w:val="20"/>
          <w:szCs w:val="20"/>
        </w:rPr>
        <w:t>a Fundação</w:t>
      </w:r>
      <w:r w:rsidR="00C312CA" w:rsidRPr="009F7564">
        <w:rPr>
          <w:rFonts w:ascii="Century Gothic" w:hAnsi="Century Gothic" w:cstheme="minorHAnsi"/>
          <w:sz w:val="20"/>
          <w:szCs w:val="20"/>
        </w:rPr>
        <w:t xml:space="preserve"> ser </w:t>
      </w:r>
      <w:r w:rsidR="004A1F46" w:rsidRPr="009F7564">
        <w:rPr>
          <w:rFonts w:ascii="Century Gothic" w:hAnsi="Century Gothic" w:cstheme="minorHAnsi"/>
          <w:sz w:val="20"/>
          <w:szCs w:val="20"/>
        </w:rPr>
        <w:t>a</w:t>
      </w:r>
      <w:r w:rsidR="00C312CA" w:rsidRPr="009F7564">
        <w:rPr>
          <w:rFonts w:ascii="Century Gothic" w:hAnsi="Century Gothic" w:cstheme="minorHAnsi"/>
          <w:sz w:val="20"/>
          <w:szCs w:val="20"/>
        </w:rPr>
        <w:t xml:space="preserve"> únic</w:t>
      </w:r>
      <w:r w:rsidR="004A1F46" w:rsidRPr="009F7564">
        <w:rPr>
          <w:rFonts w:ascii="Century Gothic" w:hAnsi="Century Gothic" w:cstheme="minorHAnsi"/>
          <w:sz w:val="20"/>
          <w:szCs w:val="20"/>
        </w:rPr>
        <w:t>a</w:t>
      </w:r>
      <w:r w:rsidR="00C312CA" w:rsidRPr="009F7564">
        <w:rPr>
          <w:rFonts w:ascii="Century Gothic" w:hAnsi="Century Gothic" w:cstheme="minorHAnsi"/>
          <w:sz w:val="20"/>
          <w:szCs w:val="20"/>
        </w:rPr>
        <w:t xml:space="preserve"> Contratante. </w:t>
      </w:r>
    </w:p>
    <w:p w14:paraId="1F8B375C" w14:textId="77777777" w:rsidR="00717176" w:rsidRDefault="00717176" w:rsidP="00717176">
      <w:pPr>
        <w:widowControl w:val="0"/>
        <w:spacing w:line="120" w:lineRule="auto"/>
        <w:jc w:val="both"/>
        <w:rPr>
          <w:rFonts w:ascii="Century Gothic" w:hAnsi="Century Gothic" w:cstheme="minorHAnsi"/>
          <w:b/>
          <w:bCs/>
          <w:sz w:val="20"/>
          <w:szCs w:val="20"/>
        </w:rPr>
      </w:pPr>
    </w:p>
    <w:p w14:paraId="5EB9557A" w14:textId="72937F65" w:rsidR="004A1F46" w:rsidRPr="009F7564" w:rsidRDefault="00ED7EA3" w:rsidP="009219A6">
      <w:pPr>
        <w:widowControl w:val="0"/>
        <w:jc w:val="both"/>
        <w:rPr>
          <w:rFonts w:ascii="Century Gothic" w:hAnsi="Century Gothic" w:cstheme="minorHAnsi"/>
          <w:b/>
          <w:bCs/>
          <w:sz w:val="20"/>
          <w:szCs w:val="20"/>
        </w:rPr>
      </w:pPr>
      <w:r>
        <w:rPr>
          <w:rFonts w:ascii="Century Gothic" w:hAnsi="Century Gothic" w:cstheme="minorHAnsi"/>
          <w:b/>
          <w:bCs/>
          <w:sz w:val="20"/>
          <w:szCs w:val="20"/>
        </w:rPr>
        <w:t>10</w:t>
      </w:r>
      <w:r w:rsidR="00C312CA" w:rsidRPr="009F7564">
        <w:rPr>
          <w:rFonts w:ascii="Century Gothic" w:hAnsi="Century Gothic" w:cstheme="minorHAnsi"/>
          <w:b/>
          <w:bCs/>
          <w:sz w:val="20"/>
          <w:szCs w:val="20"/>
        </w:rPr>
        <w:t xml:space="preserve">. CANCELAMENTO DO REGISTRO DO LICITANTE VENCEDOR E DOS PREÇOS REGISTRADOS </w:t>
      </w:r>
    </w:p>
    <w:p w14:paraId="4DDC6380" w14:textId="3DCFA26A" w:rsidR="004A1F46"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10</w:t>
      </w:r>
      <w:r w:rsidR="00C312CA" w:rsidRPr="009F7564">
        <w:rPr>
          <w:rFonts w:ascii="Century Gothic" w:hAnsi="Century Gothic" w:cstheme="minorHAnsi"/>
          <w:b/>
          <w:bCs/>
          <w:sz w:val="20"/>
          <w:szCs w:val="20"/>
        </w:rPr>
        <w:t>.1.</w:t>
      </w:r>
      <w:r w:rsidR="00C312CA" w:rsidRPr="009F7564">
        <w:rPr>
          <w:rFonts w:ascii="Century Gothic" w:hAnsi="Century Gothic" w:cstheme="minorHAnsi"/>
          <w:sz w:val="20"/>
          <w:szCs w:val="20"/>
        </w:rPr>
        <w:t xml:space="preserve"> O registro do fornecedor será cancelado </w:t>
      </w:r>
      <w:r w:rsidR="004A1F46" w:rsidRPr="009F7564">
        <w:rPr>
          <w:rFonts w:ascii="Century Gothic" w:hAnsi="Century Gothic" w:cstheme="minorHAnsi"/>
          <w:sz w:val="20"/>
          <w:szCs w:val="20"/>
        </w:rPr>
        <w:t>pela Fundação</w:t>
      </w:r>
      <w:r w:rsidR="00C312CA" w:rsidRPr="009F7564">
        <w:rPr>
          <w:rFonts w:ascii="Century Gothic" w:hAnsi="Century Gothic" w:cstheme="minorHAnsi"/>
          <w:sz w:val="20"/>
          <w:szCs w:val="20"/>
        </w:rPr>
        <w:t xml:space="preserve">, em conformidade com o Decreto Municipal nº 3.809, de 2023, quando o fornecedor: </w:t>
      </w:r>
    </w:p>
    <w:p w14:paraId="6B94A3A9" w14:textId="75737B16" w:rsidR="004A1F46"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10</w:t>
      </w:r>
      <w:r w:rsidR="00C312CA" w:rsidRPr="009F7564">
        <w:rPr>
          <w:rFonts w:ascii="Century Gothic" w:hAnsi="Century Gothic" w:cstheme="minorHAnsi"/>
          <w:b/>
          <w:bCs/>
          <w:sz w:val="20"/>
          <w:szCs w:val="20"/>
        </w:rPr>
        <w:t>.1.1.</w:t>
      </w:r>
      <w:r w:rsidR="00C312CA" w:rsidRPr="009F7564">
        <w:rPr>
          <w:rFonts w:ascii="Century Gothic" w:hAnsi="Century Gothic" w:cstheme="minorHAnsi"/>
          <w:sz w:val="20"/>
          <w:szCs w:val="20"/>
        </w:rPr>
        <w:t xml:space="preserve"> Descumprir as condições da ata de registro de preços; </w:t>
      </w:r>
    </w:p>
    <w:p w14:paraId="77E0332C" w14:textId="65BB9A5E" w:rsidR="004A1F46"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10</w:t>
      </w:r>
      <w:r w:rsidR="00C312CA" w:rsidRPr="009F7564">
        <w:rPr>
          <w:rFonts w:ascii="Century Gothic" w:hAnsi="Century Gothic" w:cstheme="minorHAnsi"/>
          <w:b/>
          <w:bCs/>
          <w:sz w:val="20"/>
          <w:szCs w:val="20"/>
        </w:rPr>
        <w:t>.1.2.</w:t>
      </w:r>
      <w:r w:rsidR="00C312CA" w:rsidRPr="009F7564">
        <w:rPr>
          <w:rFonts w:ascii="Century Gothic" w:hAnsi="Century Gothic" w:cstheme="minorHAnsi"/>
          <w:sz w:val="20"/>
          <w:szCs w:val="20"/>
        </w:rPr>
        <w:t xml:space="preserve"> Recusar-se, injustificadamente, ao atendimento da demanda solicitada, dentro da quantidade estimada na ata; </w:t>
      </w:r>
    </w:p>
    <w:p w14:paraId="0B68A680" w14:textId="7C8E6F5D" w:rsidR="004A1F46"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10</w:t>
      </w:r>
      <w:r w:rsidR="00C312CA" w:rsidRPr="009F7564">
        <w:rPr>
          <w:rFonts w:ascii="Century Gothic" w:hAnsi="Century Gothic" w:cstheme="minorHAnsi"/>
          <w:b/>
          <w:bCs/>
          <w:sz w:val="20"/>
          <w:szCs w:val="20"/>
        </w:rPr>
        <w:t>.1.3.</w:t>
      </w:r>
      <w:r w:rsidR="00C312CA" w:rsidRPr="009F7564">
        <w:rPr>
          <w:rFonts w:ascii="Century Gothic" w:hAnsi="Century Gothic" w:cstheme="minorHAnsi"/>
          <w:sz w:val="20"/>
          <w:szCs w:val="20"/>
        </w:rPr>
        <w:t xml:space="preserve"> Deixar, injustificadamente, de assinar o contrato ou instrumento equivalente no prazo estabelecido pela Administração, sem justificativa aceitável; </w:t>
      </w:r>
    </w:p>
    <w:p w14:paraId="44B146CD" w14:textId="56A9F5B1" w:rsidR="004A1F46"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10.</w:t>
      </w:r>
      <w:r w:rsidR="00C312CA" w:rsidRPr="009F7564">
        <w:rPr>
          <w:rFonts w:ascii="Century Gothic" w:hAnsi="Century Gothic" w:cstheme="minorHAnsi"/>
          <w:b/>
          <w:bCs/>
          <w:sz w:val="20"/>
          <w:szCs w:val="20"/>
        </w:rPr>
        <w:t>1.4.</w:t>
      </w:r>
      <w:r w:rsidR="00C312CA" w:rsidRPr="009F7564">
        <w:rPr>
          <w:rFonts w:ascii="Century Gothic" w:hAnsi="Century Gothic" w:cstheme="minorHAnsi"/>
          <w:sz w:val="20"/>
          <w:szCs w:val="20"/>
        </w:rPr>
        <w:t xml:space="preserve"> Recusar-se a reduzir o preço registrado, na hipótese de tornar-se superior àqueles praticados no mercado; </w:t>
      </w:r>
    </w:p>
    <w:p w14:paraId="7A519BEC" w14:textId="0A7B9CD8" w:rsidR="004A1F46"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10</w:t>
      </w:r>
      <w:r w:rsidR="00C312CA" w:rsidRPr="009F7564">
        <w:rPr>
          <w:rFonts w:ascii="Century Gothic" w:hAnsi="Century Gothic" w:cstheme="minorHAnsi"/>
          <w:b/>
          <w:bCs/>
          <w:sz w:val="20"/>
          <w:szCs w:val="20"/>
        </w:rPr>
        <w:t>.1.5.</w:t>
      </w:r>
      <w:r w:rsidR="00C312CA" w:rsidRPr="009F7564">
        <w:rPr>
          <w:rFonts w:ascii="Century Gothic" w:hAnsi="Century Gothic" w:cstheme="minorHAnsi"/>
          <w:sz w:val="20"/>
          <w:szCs w:val="20"/>
        </w:rPr>
        <w:t xml:space="preserve"> Sofrer sanção prevista nos incisos III ou IV do artigo 156 da Lei Federal nº 14.133, de 2021, ou, em virtude de lei ou decisão judicial, ficar impedida de contratar com a Administração Pública. </w:t>
      </w:r>
    </w:p>
    <w:p w14:paraId="17C1C88F" w14:textId="155E165C" w:rsidR="004A1F46"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10</w:t>
      </w:r>
      <w:r w:rsidR="00C312CA" w:rsidRPr="009F7564">
        <w:rPr>
          <w:rFonts w:ascii="Century Gothic" w:hAnsi="Century Gothic" w:cstheme="minorHAnsi"/>
          <w:b/>
          <w:bCs/>
          <w:sz w:val="20"/>
          <w:szCs w:val="20"/>
        </w:rPr>
        <w:t>.2.</w:t>
      </w:r>
      <w:r w:rsidR="00C312CA" w:rsidRPr="009F7564">
        <w:rPr>
          <w:rFonts w:ascii="Century Gothic" w:hAnsi="Century Gothic" w:cstheme="minorHAnsi"/>
          <w:sz w:val="20"/>
          <w:szCs w:val="20"/>
        </w:rPr>
        <w:t xml:space="preserve"> O fornecedor poderá solicitar o cancelamento do seu registro de preço, sem aplicação de penalidades, na ocorrência de fato superveniente que venha comprometer a perfeita execução contratual, decorrente de caso fortuito ou de força maior devidamente comprovados. </w:t>
      </w:r>
    </w:p>
    <w:p w14:paraId="783CC07F" w14:textId="6D4AA2C1" w:rsidR="004A1F46" w:rsidRPr="009F7564" w:rsidRDefault="00ED7EA3" w:rsidP="009219A6">
      <w:pPr>
        <w:widowControl w:val="0"/>
        <w:jc w:val="both"/>
        <w:rPr>
          <w:rFonts w:ascii="Century Gothic" w:hAnsi="Century Gothic" w:cstheme="minorHAnsi"/>
          <w:sz w:val="20"/>
          <w:szCs w:val="20"/>
        </w:rPr>
      </w:pPr>
      <w:r>
        <w:rPr>
          <w:rFonts w:ascii="Century Gothic" w:hAnsi="Century Gothic" w:cstheme="minorHAnsi"/>
          <w:b/>
          <w:bCs/>
          <w:sz w:val="20"/>
          <w:szCs w:val="20"/>
        </w:rPr>
        <w:t>10</w:t>
      </w:r>
      <w:r w:rsidR="00C312CA" w:rsidRPr="009F7564">
        <w:rPr>
          <w:rFonts w:ascii="Century Gothic" w:hAnsi="Century Gothic" w:cstheme="minorHAnsi"/>
          <w:b/>
          <w:bCs/>
          <w:sz w:val="20"/>
          <w:szCs w:val="20"/>
        </w:rPr>
        <w:t>.3.</w:t>
      </w:r>
      <w:r w:rsidR="00C312CA" w:rsidRPr="009F7564">
        <w:rPr>
          <w:rFonts w:ascii="Century Gothic" w:hAnsi="Century Gothic" w:cstheme="minorHAnsi"/>
          <w:sz w:val="20"/>
          <w:szCs w:val="20"/>
        </w:rPr>
        <w:t xml:space="preserve"> A ata de registro de preços poderá ser rescindida nas hipóteses previstas para a rescisão dos contratos em geral. </w:t>
      </w:r>
    </w:p>
    <w:p w14:paraId="0F2CAE69" w14:textId="7A3B5B69" w:rsidR="004A1F46" w:rsidRPr="009F7564" w:rsidRDefault="00C312CA" w:rsidP="009219A6">
      <w:pPr>
        <w:widowControl w:val="0"/>
        <w:jc w:val="both"/>
        <w:rPr>
          <w:rFonts w:ascii="Century Gothic" w:hAnsi="Century Gothic" w:cstheme="minorHAnsi"/>
          <w:b/>
          <w:bCs/>
          <w:sz w:val="20"/>
          <w:szCs w:val="20"/>
        </w:rPr>
      </w:pPr>
      <w:r w:rsidRPr="009F7564">
        <w:rPr>
          <w:rFonts w:ascii="Century Gothic" w:hAnsi="Century Gothic" w:cstheme="minorHAnsi"/>
          <w:b/>
          <w:bCs/>
          <w:sz w:val="20"/>
          <w:szCs w:val="20"/>
        </w:rPr>
        <w:t>1</w:t>
      </w:r>
      <w:r w:rsidR="00ED7EA3">
        <w:rPr>
          <w:rFonts w:ascii="Century Gothic" w:hAnsi="Century Gothic" w:cstheme="minorHAnsi"/>
          <w:b/>
          <w:bCs/>
          <w:sz w:val="20"/>
          <w:szCs w:val="20"/>
        </w:rPr>
        <w:t>1</w:t>
      </w:r>
      <w:r w:rsidRPr="009F7564">
        <w:rPr>
          <w:rFonts w:ascii="Century Gothic" w:hAnsi="Century Gothic" w:cstheme="minorHAnsi"/>
          <w:b/>
          <w:bCs/>
          <w:sz w:val="20"/>
          <w:szCs w:val="20"/>
        </w:rPr>
        <w:t xml:space="preserve">. DAS PENALIDADES </w:t>
      </w:r>
    </w:p>
    <w:p w14:paraId="68605532" w14:textId="4CF7BDC2" w:rsidR="004A1F46" w:rsidRPr="009F7564" w:rsidRDefault="00C312CA" w:rsidP="009219A6">
      <w:pPr>
        <w:widowControl w:val="0"/>
        <w:jc w:val="both"/>
        <w:rPr>
          <w:rFonts w:ascii="Century Gothic" w:hAnsi="Century Gothic" w:cstheme="minorHAnsi"/>
          <w:sz w:val="20"/>
          <w:szCs w:val="20"/>
        </w:rPr>
      </w:pPr>
      <w:r w:rsidRPr="009F7564">
        <w:rPr>
          <w:rFonts w:ascii="Century Gothic" w:hAnsi="Century Gothic" w:cstheme="minorHAnsi"/>
          <w:b/>
          <w:bCs/>
          <w:sz w:val="20"/>
          <w:szCs w:val="20"/>
        </w:rPr>
        <w:t>1</w:t>
      </w:r>
      <w:r w:rsidR="00ED7EA3">
        <w:rPr>
          <w:rFonts w:ascii="Century Gothic" w:hAnsi="Century Gothic" w:cstheme="minorHAnsi"/>
          <w:b/>
          <w:bCs/>
          <w:sz w:val="20"/>
          <w:szCs w:val="20"/>
        </w:rPr>
        <w:t>1</w:t>
      </w:r>
      <w:r w:rsidRPr="009F7564">
        <w:rPr>
          <w:rFonts w:ascii="Century Gothic" w:hAnsi="Century Gothic" w:cstheme="minorHAnsi"/>
          <w:b/>
          <w:bCs/>
          <w:sz w:val="20"/>
          <w:szCs w:val="20"/>
        </w:rPr>
        <w:t>.1.</w:t>
      </w:r>
      <w:r w:rsidRPr="009F7564">
        <w:rPr>
          <w:rFonts w:ascii="Century Gothic" w:hAnsi="Century Gothic" w:cstheme="minorHAnsi"/>
          <w:sz w:val="20"/>
          <w:szCs w:val="20"/>
        </w:rPr>
        <w:t xml:space="preserve"> O descumprimento da Ata de Registro de Preços ensejará aplicação das penal</w:t>
      </w:r>
      <w:r w:rsidR="002475E6">
        <w:rPr>
          <w:rFonts w:ascii="Century Gothic" w:hAnsi="Century Gothic" w:cstheme="minorHAnsi"/>
          <w:sz w:val="20"/>
          <w:szCs w:val="20"/>
        </w:rPr>
        <w:t>idades estabelecidas no edital e no Termo de Referência.</w:t>
      </w:r>
    </w:p>
    <w:p w14:paraId="761533D0" w14:textId="51D46387" w:rsidR="004A1F46" w:rsidRPr="009F7564" w:rsidRDefault="00C312CA" w:rsidP="009219A6">
      <w:pPr>
        <w:widowControl w:val="0"/>
        <w:jc w:val="both"/>
        <w:rPr>
          <w:rFonts w:ascii="Century Gothic" w:hAnsi="Century Gothic" w:cstheme="minorHAnsi"/>
          <w:sz w:val="20"/>
          <w:szCs w:val="20"/>
        </w:rPr>
      </w:pPr>
      <w:r w:rsidRPr="009F7564">
        <w:rPr>
          <w:rFonts w:ascii="Century Gothic" w:hAnsi="Century Gothic" w:cstheme="minorHAnsi"/>
          <w:b/>
          <w:bCs/>
          <w:sz w:val="20"/>
          <w:szCs w:val="20"/>
        </w:rPr>
        <w:t>1</w:t>
      </w:r>
      <w:r w:rsidR="00ED7EA3">
        <w:rPr>
          <w:rFonts w:ascii="Century Gothic" w:hAnsi="Century Gothic" w:cstheme="minorHAnsi"/>
          <w:b/>
          <w:bCs/>
          <w:sz w:val="20"/>
          <w:szCs w:val="20"/>
        </w:rPr>
        <w:t>1</w:t>
      </w:r>
      <w:r w:rsidRPr="009F7564">
        <w:rPr>
          <w:rFonts w:ascii="Century Gothic" w:hAnsi="Century Gothic" w:cstheme="minorHAnsi"/>
          <w:b/>
          <w:bCs/>
          <w:sz w:val="20"/>
          <w:szCs w:val="20"/>
        </w:rPr>
        <w:t>.1.1.</w:t>
      </w:r>
      <w:r w:rsidRPr="009F7564">
        <w:rPr>
          <w:rFonts w:ascii="Century Gothic" w:hAnsi="Century Gothic" w:cstheme="minorHAnsi"/>
          <w:sz w:val="20"/>
          <w:szCs w:val="20"/>
        </w:rPr>
        <w:t xml:space="preserve"> As sanções também se aplicam aos integrantes do cadastro de reserva no registro de preços que, convocados, não honrarem o compromisso assumido injustificadamente após terem assinado a ata. </w:t>
      </w:r>
    </w:p>
    <w:p w14:paraId="38696162" w14:textId="4C706754" w:rsidR="004A1F46" w:rsidRPr="009F7564" w:rsidRDefault="00C312CA" w:rsidP="009219A6">
      <w:pPr>
        <w:widowControl w:val="0"/>
        <w:jc w:val="both"/>
        <w:rPr>
          <w:rFonts w:ascii="Century Gothic" w:hAnsi="Century Gothic" w:cstheme="minorHAnsi"/>
          <w:sz w:val="20"/>
          <w:szCs w:val="20"/>
        </w:rPr>
      </w:pPr>
      <w:r w:rsidRPr="009F7564">
        <w:rPr>
          <w:rFonts w:ascii="Century Gothic" w:hAnsi="Century Gothic" w:cstheme="minorHAnsi"/>
          <w:b/>
          <w:bCs/>
          <w:sz w:val="20"/>
          <w:szCs w:val="20"/>
        </w:rPr>
        <w:t>1</w:t>
      </w:r>
      <w:r w:rsidR="00ED7EA3">
        <w:rPr>
          <w:rFonts w:ascii="Century Gothic" w:hAnsi="Century Gothic" w:cstheme="minorHAnsi"/>
          <w:b/>
          <w:bCs/>
          <w:sz w:val="20"/>
          <w:szCs w:val="20"/>
        </w:rPr>
        <w:t>1</w:t>
      </w:r>
      <w:r w:rsidRPr="009F7564">
        <w:rPr>
          <w:rFonts w:ascii="Century Gothic" w:hAnsi="Century Gothic" w:cstheme="minorHAnsi"/>
          <w:b/>
          <w:bCs/>
          <w:sz w:val="20"/>
          <w:szCs w:val="20"/>
        </w:rPr>
        <w:t>.2.</w:t>
      </w:r>
      <w:r w:rsidRPr="009F7564">
        <w:rPr>
          <w:rFonts w:ascii="Century Gothic" w:hAnsi="Century Gothic" w:cstheme="minorHAnsi"/>
          <w:sz w:val="20"/>
          <w:szCs w:val="20"/>
        </w:rPr>
        <w:t xml:space="preserve"> É da competência </w:t>
      </w:r>
      <w:r w:rsidR="004A1F46" w:rsidRPr="009F7564">
        <w:rPr>
          <w:rFonts w:ascii="Century Gothic" w:hAnsi="Century Gothic" w:cstheme="minorHAnsi"/>
          <w:sz w:val="20"/>
          <w:szCs w:val="20"/>
        </w:rPr>
        <w:t>da Fundação</w:t>
      </w:r>
      <w:r w:rsidRPr="009F7564">
        <w:rPr>
          <w:rFonts w:ascii="Century Gothic" w:hAnsi="Century Gothic" w:cstheme="minorHAnsi"/>
          <w:sz w:val="20"/>
          <w:szCs w:val="20"/>
        </w:rPr>
        <w:t xml:space="preserve"> a aplicação das penalidades decorrentes do descumprimento do pactuado nesta ata de registro de preço. </w:t>
      </w:r>
    </w:p>
    <w:p w14:paraId="0C20B4D8" w14:textId="148E94DC" w:rsidR="004A1F46" w:rsidRPr="009F7564" w:rsidRDefault="00C312CA" w:rsidP="009219A6">
      <w:pPr>
        <w:widowControl w:val="0"/>
        <w:jc w:val="both"/>
        <w:rPr>
          <w:rFonts w:ascii="Century Gothic" w:hAnsi="Century Gothic" w:cstheme="minorHAnsi"/>
          <w:b/>
          <w:bCs/>
          <w:sz w:val="20"/>
          <w:szCs w:val="20"/>
        </w:rPr>
      </w:pPr>
      <w:r w:rsidRPr="009F7564">
        <w:rPr>
          <w:rFonts w:ascii="Century Gothic" w:hAnsi="Century Gothic" w:cstheme="minorHAnsi"/>
          <w:b/>
          <w:bCs/>
          <w:sz w:val="20"/>
          <w:szCs w:val="20"/>
        </w:rPr>
        <w:lastRenderedPageBreak/>
        <w:t>1</w:t>
      </w:r>
      <w:r w:rsidR="00ED7EA3">
        <w:rPr>
          <w:rFonts w:ascii="Century Gothic" w:hAnsi="Century Gothic" w:cstheme="minorHAnsi"/>
          <w:b/>
          <w:bCs/>
          <w:sz w:val="20"/>
          <w:szCs w:val="20"/>
        </w:rPr>
        <w:t>2</w:t>
      </w:r>
      <w:r w:rsidRPr="009F7564">
        <w:rPr>
          <w:rFonts w:ascii="Century Gothic" w:hAnsi="Century Gothic" w:cstheme="minorHAnsi"/>
          <w:b/>
          <w:bCs/>
          <w:sz w:val="20"/>
          <w:szCs w:val="20"/>
        </w:rPr>
        <w:t xml:space="preserve">. CONDIÇÕES GERAIS </w:t>
      </w:r>
    </w:p>
    <w:p w14:paraId="42F665A6" w14:textId="18F1A3B3" w:rsidR="004A1F46" w:rsidRDefault="00C312CA" w:rsidP="009219A6">
      <w:pPr>
        <w:widowControl w:val="0"/>
        <w:jc w:val="both"/>
        <w:rPr>
          <w:rFonts w:ascii="Century Gothic" w:hAnsi="Century Gothic" w:cstheme="minorHAnsi"/>
          <w:sz w:val="20"/>
          <w:szCs w:val="20"/>
        </w:rPr>
      </w:pPr>
      <w:r w:rsidRPr="009F7564">
        <w:rPr>
          <w:rFonts w:ascii="Century Gothic" w:hAnsi="Century Gothic" w:cstheme="minorHAnsi"/>
          <w:b/>
          <w:bCs/>
          <w:sz w:val="20"/>
          <w:szCs w:val="20"/>
        </w:rPr>
        <w:t>1</w:t>
      </w:r>
      <w:r w:rsidR="00ED7EA3">
        <w:rPr>
          <w:rFonts w:ascii="Century Gothic" w:hAnsi="Century Gothic" w:cstheme="minorHAnsi"/>
          <w:b/>
          <w:bCs/>
          <w:sz w:val="20"/>
          <w:szCs w:val="20"/>
        </w:rPr>
        <w:t>2</w:t>
      </w:r>
      <w:r w:rsidRPr="009F7564">
        <w:rPr>
          <w:rFonts w:ascii="Century Gothic" w:hAnsi="Century Gothic" w:cstheme="minorHAnsi"/>
          <w:b/>
          <w:bCs/>
          <w:sz w:val="20"/>
          <w:szCs w:val="20"/>
        </w:rPr>
        <w:t>.1.</w:t>
      </w:r>
      <w:r w:rsidR="004A1F46" w:rsidRPr="009F7564">
        <w:rPr>
          <w:rFonts w:ascii="Century Gothic" w:hAnsi="Century Gothic" w:cstheme="minorHAnsi"/>
          <w:sz w:val="20"/>
          <w:szCs w:val="20"/>
        </w:rPr>
        <w:t xml:space="preserve"> </w:t>
      </w:r>
      <w:r w:rsidRPr="009F7564">
        <w:rPr>
          <w:rFonts w:ascii="Century Gothic" w:hAnsi="Century Gothic" w:cstheme="minorHAnsi"/>
          <w:sz w:val="20"/>
          <w:szCs w:val="20"/>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w:t>
      </w:r>
    </w:p>
    <w:p w14:paraId="50B40336" w14:textId="77777777" w:rsidR="00580759" w:rsidRPr="00580759" w:rsidRDefault="00580759" w:rsidP="009219A6">
      <w:pPr>
        <w:widowControl w:val="0"/>
        <w:jc w:val="both"/>
        <w:rPr>
          <w:rFonts w:ascii="Century Gothic" w:hAnsi="Century Gothic" w:cstheme="minorHAnsi"/>
          <w:sz w:val="20"/>
          <w:szCs w:val="20"/>
        </w:rPr>
      </w:pPr>
      <w:r w:rsidRPr="00580759">
        <w:rPr>
          <w:rFonts w:ascii="Century Gothic" w:hAnsi="Century Gothic" w:cstheme="minorHAnsi"/>
          <w:sz w:val="20"/>
          <w:szCs w:val="20"/>
        </w:rPr>
        <w:t>Para dirimir eventuais controversas oriundas desta ata, fica eleito o Foro da Comarca de Pedreira, em detrimento de qualquer outro.</w:t>
      </w:r>
    </w:p>
    <w:p w14:paraId="49927102" w14:textId="24EC017D" w:rsidR="00C312CA" w:rsidRPr="009F7564" w:rsidRDefault="00C312CA" w:rsidP="009219A6">
      <w:pPr>
        <w:widowControl w:val="0"/>
        <w:jc w:val="both"/>
        <w:rPr>
          <w:rFonts w:ascii="Century Gothic" w:hAnsi="Century Gothic" w:cstheme="minorHAnsi"/>
          <w:sz w:val="20"/>
          <w:szCs w:val="20"/>
        </w:rPr>
      </w:pPr>
      <w:r w:rsidRPr="009F7564">
        <w:rPr>
          <w:rFonts w:ascii="Century Gothic" w:hAnsi="Century Gothic" w:cstheme="minorHAnsi"/>
          <w:sz w:val="20"/>
          <w:szCs w:val="20"/>
        </w:rPr>
        <w:t xml:space="preserve">Para firmeza e validade do pactuado, a presente Ata foi lavrada em </w:t>
      </w:r>
      <w:r w:rsidR="00736A67" w:rsidRPr="00736A67">
        <w:rPr>
          <w:rFonts w:ascii="Century Gothic" w:hAnsi="Century Gothic" w:cstheme="minorHAnsi"/>
          <w:sz w:val="20"/>
          <w:szCs w:val="20"/>
        </w:rPr>
        <w:t xml:space="preserve">02 </w:t>
      </w:r>
      <w:r w:rsidRPr="00736A67">
        <w:rPr>
          <w:rFonts w:ascii="Century Gothic" w:hAnsi="Century Gothic" w:cstheme="minorHAnsi"/>
          <w:sz w:val="20"/>
          <w:szCs w:val="20"/>
        </w:rPr>
        <w:t>(</w:t>
      </w:r>
      <w:r w:rsidR="00736A67" w:rsidRPr="00736A67">
        <w:rPr>
          <w:rFonts w:ascii="Century Gothic" w:hAnsi="Century Gothic" w:cstheme="minorHAnsi"/>
          <w:sz w:val="20"/>
          <w:szCs w:val="20"/>
        </w:rPr>
        <w:t>duas</w:t>
      </w:r>
      <w:r w:rsidRPr="00736A67">
        <w:rPr>
          <w:rFonts w:ascii="Century Gothic" w:hAnsi="Century Gothic" w:cstheme="minorHAnsi"/>
          <w:sz w:val="20"/>
          <w:szCs w:val="20"/>
        </w:rPr>
        <w:t>)</w:t>
      </w:r>
      <w:r w:rsidRPr="009F7564">
        <w:rPr>
          <w:rFonts w:ascii="Century Gothic" w:hAnsi="Century Gothic" w:cstheme="minorHAnsi"/>
          <w:sz w:val="20"/>
          <w:szCs w:val="20"/>
        </w:rPr>
        <w:t xml:space="preserve"> vias de igual teor, que, depois de lida e achada em ordem, vai assinada pelas partes.</w:t>
      </w:r>
    </w:p>
    <w:p w14:paraId="760D3D83" w14:textId="77777777" w:rsidR="00A554EB" w:rsidRPr="009F7564" w:rsidRDefault="00A554EB" w:rsidP="00723602">
      <w:pPr>
        <w:widowControl w:val="0"/>
        <w:jc w:val="right"/>
        <w:rPr>
          <w:rFonts w:ascii="Century Gothic" w:hAnsi="Century Gothic" w:cstheme="minorHAnsi"/>
          <w:sz w:val="20"/>
          <w:szCs w:val="20"/>
        </w:rPr>
      </w:pPr>
    </w:p>
    <w:p w14:paraId="02506BBC" w14:textId="2F76C31B" w:rsidR="00723602" w:rsidRPr="009F7564" w:rsidRDefault="004A1F46" w:rsidP="00723602">
      <w:pPr>
        <w:widowControl w:val="0"/>
        <w:jc w:val="right"/>
        <w:rPr>
          <w:rFonts w:ascii="Century Gothic" w:hAnsi="Century Gothic" w:cstheme="minorHAnsi"/>
          <w:sz w:val="20"/>
          <w:szCs w:val="20"/>
        </w:rPr>
      </w:pPr>
      <w:r w:rsidRPr="007F2B0F">
        <w:rPr>
          <w:rFonts w:ascii="Century Gothic" w:hAnsi="Century Gothic" w:cstheme="minorHAnsi"/>
          <w:sz w:val="20"/>
          <w:szCs w:val="20"/>
        </w:rPr>
        <w:t xml:space="preserve">Pedreira/SP, </w:t>
      </w:r>
      <w:r w:rsidR="003B6F09" w:rsidRPr="00723602">
        <w:rPr>
          <w:rFonts w:cstheme="minorHAnsi"/>
        </w:rPr>
        <w:t>XX de XXXXXX</w:t>
      </w:r>
      <w:r w:rsidR="003B6F09" w:rsidRPr="007F2B0F">
        <w:rPr>
          <w:rFonts w:ascii="Century Gothic" w:hAnsi="Century Gothic" w:cstheme="minorHAnsi"/>
          <w:sz w:val="20"/>
          <w:szCs w:val="20"/>
        </w:rPr>
        <w:t xml:space="preserve"> </w:t>
      </w:r>
      <w:r w:rsidRPr="007F2B0F">
        <w:rPr>
          <w:rFonts w:ascii="Century Gothic" w:hAnsi="Century Gothic" w:cstheme="minorHAnsi"/>
          <w:sz w:val="20"/>
          <w:szCs w:val="20"/>
        </w:rPr>
        <w:t>de 202</w:t>
      </w:r>
      <w:r w:rsidR="001F0B8A">
        <w:rPr>
          <w:rFonts w:ascii="Century Gothic" w:hAnsi="Century Gothic" w:cstheme="minorHAnsi"/>
          <w:sz w:val="20"/>
          <w:szCs w:val="20"/>
        </w:rPr>
        <w:t>6</w:t>
      </w:r>
      <w:r w:rsidRPr="007F2B0F">
        <w:rPr>
          <w:rFonts w:ascii="Century Gothic" w:hAnsi="Century Gothic" w:cstheme="minorHAnsi"/>
          <w:sz w:val="20"/>
          <w:szCs w:val="20"/>
        </w:rPr>
        <w:t>.</w:t>
      </w:r>
      <w:r w:rsidRPr="009F7564">
        <w:rPr>
          <w:rFonts w:ascii="Century Gothic" w:hAnsi="Century Gothic" w:cstheme="minorHAnsi"/>
          <w:sz w:val="20"/>
          <w:szCs w:val="20"/>
        </w:rPr>
        <w:t xml:space="preserve"> </w:t>
      </w:r>
    </w:p>
    <w:p w14:paraId="5D674B23" w14:textId="77777777" w:rsidR="005B3DA4" w:rsidRDefault="005B3DA4" w:rsidP="009219A6">
      <w:pPr>
        <w:widowControl w:val="0"/>
        <w:jc w:val="both"/>
        <w:rPr>
          <w:rFonts w:ascii="Century Gothic" w:hAnsi="Century Gothic" w:cstheme="minorHAnsi"/>
          <w:b/>
          <w:bCs/>
          <w:sz w:val="20"/>
          <w:szCs w:val="20"/>
        </w:rPr>
      </w:pPr>
    </w:p>
    <w:p w14:paraId="48C22676" w14:textId="09CECBA6" w:rsidR="00723602" w:rsidRPr="009F7564" w:rsidRDefault="00356E42" w:rsidP="009219A6">
      <w:pPr>
        <w:widowControl w:val="0"/>
        <w:jc w:val="both"/>
        <w:rPr>
          <w:rFonts w:ascii="Century Gothic" w:hAnsi="Century Gothic" w:cstheme="minorHAnsi"/>
          <w:b/>
          <w:bCs/>
          <w:sz w:val="20"/>
          <w:szCs w:val="20"/>
        </w:rPr>
      </w:pPr>
      <w:r w:rsidRPr="009F7564">
        <w:rPr>
          <w:rFonts w:ascii="Century Gothic" w:hAnsi="Century Gothic" w:cstheme="minorHAnsi"/>
          <w:b/>
          <w:bCs/>
          <w:sz w:val="20"/>
          <w:szCs w:val="20"/>
        </w:rPr>
        <w:t>FUNDAÇÃO BENEFICENTE</w:t>
      </w:r>
      <w:r w:rsidR="004A1F46" w:rsidRPr="009F7564">
        <w:rPr>
          <w:rFonts w:ascii="Century Gothic" w:hAnsi="Century Gothic" w:cstheme="minorHAnsi"/>
          <w:b/>
          <w:bCs/>
          <w:sz w:val="20"/>
          <w:szCs w:val="20"/>
        </w:rPr>
        <w:t xml:space="preserve"> DE PEDREIRA</w:t>
      </w:r>
      <w:r w:rsidR="00723602" w:rsidRPr="009F7564">
        <w:rPr>
          <w:rFonts w:ascii="Century Gothic" w:hAnsi="Century Gothic" w:cstheme="minorHAnsi"/>
          <w:b/>
          <w:bCs/>
          <w:sz w:val="20"/>
          <w:szCs w:val="20"/>
        </w:rPr>
        <w:tab/>
      </w:r>
      <w:r w:rsidR="00723602" w:rsidRPr="009F7564">
        <w:rPr>
          <w:rFonts w:ascii="Century Gothic" w:hAnsi="Century Gothic" w:cstheme="minorHAnsi"/>
          <w:b/>
          <w:bCs/>
          <w:sz w:val="20"/>
          <w:szCs w:val="20"/>
        </w:rPr>
        <w:tab/>
      </w:r>
      <w:r w:rsidR="004A1F46" w:rsidRPr="009F7564">
        <w:rPr>
          <w:rFonts w:ascii="Century Gothic" w:hAnsi="Century Gothic" w:cstheme="minorHAnsi"/>
          <w:b/>
          <w:bCs/>
          <w:sz w:val="20"/>
          <w:szCs w:val="20"/>
        </w:rPr>
        <w:t>(NOME DA CONTRATADA)</w:t>
      </w:r>
    </w:p>
    <w:p w14:paraId="7061089F" w14:textId="77777777" w:rsidR="00723602" w:rsidRPr="009F7564" w:rsidRDefault="00723602" w:rsidP="009219A6">
      <w:pPr>
        <w:widowControl w:val="0"/>
        <w:jc w:val="both"/>
        <w:rPr>
          <w:rFonts w:ascii="Century Gothic" w:hAnsi="Century Gothic" w:cstheme="minorHAnsi"/>
          <w:b/>
          <w:bCs/>
          <w:sz w:val="20"/>
          <w:szCs w:val="20"/>
        </w:rPr>
      </w:pPr>
    </w:p>
    <w:p w14:paraId="6A6F0B77" w14:textId="16953BE9" w:rsidR="00723602" w:rsidRPr="009F7564" w:rsidRDefault="004A1F46" w:rsidP="009219A6">
      <w:pPr>
        <w:widowControl w:val="0"/>
        <w:jc w:val="both"/>
        <w:rPr>
          <w:rFonts w:ascii="Century Gothic" w:hAnsi="Century Gothic" w:cstheme="minorHAnsi"/>
          <w:b/>
          <w:bCs/>
          <w:sz w:val="20"/>
          <w:szCs w:val="20"/>
        </w:rPr>
      </w:pPr>
      <w:r w:rsidRPr="009F7564">
        <w:rPr>
          <w:rFonts w:ascii="Century Gothic" w:hAnsi="Century Gothic" w:cstheme="minorHAnsi"/>
          <w:b/>
          <w:bCs/>
          <w:sz w:val="20"/>
          <w:szCs w:val="20"/>
        </w:rPr>
        <w:t>NOME DO PRE</w:t>
      </w:r>
      <w:r w:rsidR="00581E22">
        <w:rPr>
          <w:rFonts w:ascii="Century Gothic" w:hAnsi="Century Gothic" w:cstheme="minorHAnsi"/>
          <w:b/>
          <w:bCs/>
          <w:sz w:val="20"/>
          <w:szCs w:val="20"/>
        </w:rPr>
        <w:t>SIDENTE</w:t>
      </w:r>
      <w:r w:rsidRPr="009F7564">
        <w:rPr>
          <w:rFonts w:ascii="Century Gothic" w:hAnsi="Century Gothic" w:cstheme="minorHAnsi"/>
          <w:b/>
          <w:bCs/>
          <w:sz w:val="20"/>
          <w:szCs w:val="20"/>
        </w:rPr>
        <w:t xml:space="preserve"> </w:t>
      </w:r>
      <w:r w:rsidR="00723602" w:rsidRPr="009F7564">
        <w:rPr>
          <w:rFonts w:ascii="Century Gothic" w:hAnsi="Century Gothic" w:cstheme="minorHAnsi"/>
          <w:b/>
          <w:bCs/>
          <w:sz w:val="20"/>
          <w:szCs w:val="20"/>
        </w:rPr>
        <w:tab/>
      </w:r>
      <w:r w:rsidR="00723602" w:rsidRPr="009F7564">
        <w:rPr>
          <w:rFonts w:ascii="Century Gothic" w:hAnsi="Century Gothic" w:cstheme="minorHAnsi"/>
          <w:b/>
          <w:bCs/>
          <w:sz w:val="20"/>
          <w:szCs w:val="20"/>
        </w:rPr>
        <w:tab/>
      </w:r>
      <w:r w:rsidR="00723602" w:rsidRPr="009F7564">
        <w:rPr>
          <w:rFonts w:ascii="Century Gothic" w:hAnsi="Century Gothic" w:cstheme="minorHAnsi"/>
          <w:b/>
          <w:bCs/>
          <w:sz w:val="20"/>
          <w:szCs w:val="20"/>
        </w:rPr>
        <w:tab/>
      </w:r>
      <w:r w:rsidR="00723602" w:rsidRPr="009F7564">
        <w:rPr>
          <w:rFonts w:ascii="Century Gothic" w:hAnsi="Century Gothic" w:cstheme="minorHAnsi"/>
          <w:b/>
          <w:bCs/>
          <w:sz w:val="20"/>
          <w:szCs w:val="20"/>
        </w:rPr>
        <w:tab/>
      </w:r>
      <w:r w:rsidRPr="009F7564">
        <w:rPr>
          <w:rFonts w:ascii="Century Gothic" w:hAnsi="Century Gothic" w:cstheme="minorHAnsi"/>
          <w:b/>
          <w:bCs/>
          <w:sz w:val="20"/>
          <w:szCs w:val="20"/>
        </w:rPr>
        <w:t>(REPRES</w:t>
      </w:r>
      <w:r w:rsidR="00723602" w:rsidRPr="009F7564">
        <w:rPr>
          <w:rFonts w:ascii="Century Gothic" w:hAnsi="Century Gothic" w:cstheme="minorHAnsi"/>
          <w:b/>
          <w:bCs/>
          <w:sz w:val="20"/>
          <w:szCs w:val="20"/>
        </w:rPr>
        <w:t>.</w:t>
      </w:r>
      <w:r w:rsidRPr="009F7564">
        <w:rPr>
          <w:rFonts w:ascii="Century Gothic" w:hAnsi="Century Gothic" w:cstheme="minorHAnsi"/>
          <w:b/>
          <w:bCs/>
          <w:sz w:val="20"/>
          <w:szCs w:val="20"/>
        </w:rPr>
        <w:t xml:space="preserve"> LEGAL DA CONTRATADA) </w:t>
      </w:r>
    </w:p>
    <w:p w14:paraId="3F21715D" w14:textId="52BFA53C" w:rsidR="00C312CA" w:rsidRDefault="004A1F46" w:rsidP="009219A6">
      <w:pPr>
        <w:widowControl w:val="0"/>
        <w:jc w:val="both"/>
        <w:rPr>
          <w:rFonts w:ascii="Century Gothic" w:hAnsi="Century Gothic" w:cstheme="minorHAnsi"/>
          <w:b/>
          <w:bCs/>
          <w:sz w:val="20"/>
          <w:szCs w:val="20"/>
        </w:rPr>
      </w:pPr>
      <w:r w:rsidRPr="009F7564">
        <w:rPr>
          <w:rFonts w:ascii="Century Gothic" w:hAnsi="Century Gothic" w:cstheme="minorHAnsi"/>
          <w:b/>
          <w:bCs/>
          <w:sz w:val="20"/>
          <w:szCs w:val="20"/>
        </w:rPr>
        <w:t xml:space="preserve">CONTRATANTE </w:t>
      </w:r>
      <w:r w:rsidR="00723602" w:rsidRPr="009F7564">
        <w:rPr>
          <w:rFonts w:ascii="Century Gothic" w:hAnsi="Century Gothic" w:cstheme="minorHAnsi"/>
          <w:b/>
          <w:bCs/>
          <w:sz w:val="20"/>
          <w:szCs w:val="20"/>
        </w:rPr>
        <w:tab/>
      </w:r>
      <w:r w:rsidR="00723602" w:rsidRPr="009F7564">
        <w:rPr>
          <w:rFonts w:ascii="Century Gothic" w:hAnsi="Century Gothic" w:cstheme="minorHAnsi"/>
          <w:b/>
          <w:bCs/>
          <w:sz w:val="20"/>
          <w:szCs w:val="20"/>
        </w:rPr>
        <w:tab/>
      </w:r>
      <w:r w:rsidR="00723602" w:rsidRPr="009F7564">
        <w:rPr>
          <w:rFonts w:ascii="Century Gothic" w:hAnsi="Century Gothic" w:cstheme="minorHAnsi"/>
          <w:b/>
          <w:bCs/>
          <w:sz w:val="20"/>
          <w:szCs w:val="20"/>
        </w:rPr>
        <w:tab/>
      </w:r>
      <w:r w:rsidR="00723602" w:rsidRPr="009F7564">
        <w:rPr>
          <w:rFonts w:ascii="Century Gothic" w:hAnsi="Century Gothic" w:cstheme="minorHAnsi"/>
          <w:b/>
          <w:bCs/>
          <w:sz w:val="20"/>
          <w:szCs w:val="20"/>
        </w:rPr>
        <w:tab/>
      </w:r>
      <w:r w:rsidR="00723602" w:rsidRPr="009F7564">
        <w:rPr>
          <w:rFonts w:ascii="Century Gothic" w:hAnsi="Century Gothic" w:cstheme="minorHAnsi"/>
          <w:b/>
          <w:bCs/>
          <w:sz w:val="20"/>
          <w:szCs w:val="20"/>
        </w:rPr>
        <w:tab/>
      </w:r>
      <w:r w:rsidRPr="009F7564">
        <w:rPr>
          <w:rFonts w:ascii="Century Gothic" w:hAnsi="Century Gothic" w:cstheme="minorHAnsi"/>
          <w:b/>
          <w:bCs/>
          <w:sz w:val="20"/>
          <w:szCs w:val="20"/>
        </w:rPr>
        <w:t>CONTRATADA</w:t>
      </w:r>
    </w:p>
    <w:p w14:paraId="57D8920C" w14:textId="77777777" w:rsidR="006135DA" w:rsidRDefault="006135DA" w:rsidP="009219A6">
      <w:pPr>
        <w:widowControl w:val="0"/>
        <w:jc w:val="both"/>
        <w:rPr>
          <w:rFonts w:ascii="Century Gothic" w:hAnsi="Century Gothic" w:cstheme="minorHAnsi"/>
          <w:b/>
          <w:bCs/>
          <w:sz w:val="20"/>
          <w:szCs w:val="20"/>
        </w:rPr>
      </w:pPr>
    </w:p>
    <w:p w14:paraId="216BDE4E" w14:textId="77777777" w:rsidR="006135DA" w:rsidRPr="005F27CF" w:rsidRDefault="006135DA" w:rsidP="006135DA">
      <w:pPr>
        <w:spacing w:line="276" w:lineRule="auto"/>
        <w:rPr>
          <w:rFonts w:cstheme="minorHAnsi"/>
        </w:rPr>
      </w:pPr>
      <w:r w:rsidRPr="005F27CF">
        <w:rPr>
          <w:rFonts w:cstheme="minorHAnsi"/>
        </w:rPr>
        <w:t>TESTEMUNHAS:</w:t>
      </w:r>
    </w:p>
    <w:p w14:paraId="423C193F" w14:textId="77777777" w:rsidR="006135DA" w:rsidRPr="005F27CF" w:rsidRDefault="006135DA" w:rsidP="006135DA">
      <w:pPr>
        <w:spacing w:line="276" w:lineRule="auto"/>
        <w:rPr>
          <w:rFonts w:cstheme="minorHAnsi"/>
        </w:rPr>
      </w:pPr>
    </w:p>
    <w:p w14:paraId="16A16799" w14:textId="7ED9B93B" w:rsidR="006135DA" w:rsidRPr="005F27CF" w:rsidRDefault="006135DA" w:rsidP="006135DA">
      <w:pPr>
        <w:spacing w:line="276" w:lineRule="auto"/>
        <w:rPr>
          <w:rFonts w:cstheme="minorHAnsi"/>
        </w:rPr>
      </w:pPr>
      <w:r w:rsidRPr="005F27CF">
        <w:rPr>
          <w:rFonts w:cstheme="minorHAnsi"/>
        </w:rPr>
        <w:t>NOME: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5F27CF">
        <w:rPr>
          <w:rFonts w:cstheme="minorHAnsi"/>
        </w:rPr>
        <w:t xml:space="preserve">NOME: </w:t>
      </w:r>
    </w:p>
    <w:p w14:paraId="7CF93859" w14:textId="73C33498" w:rsidR="00FC1B22" w:rsidRPr="002475E6" w:rsidRDefault="006135DA" w:rsidP="009219A6">
      <w:pPr>
        <w:widowControl w:val="0"/>
        <w:jc w:val="both"/>
        <w:rPr>
          <w:rFonts w:cstheme="minorHAnsi"/>
        </w:rPr>
      </w:pPr>
      <w:r w:rsidRPr="005F27CF">
        <w:rPr>
          <w:rFonts w:cstheme="minorHAnsi"/>
        </w:rPr>
        <w:t xml:space="preserve">CPF: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5F27CF">
        <w:rPr>
          <w:rFonts w:cstheme="minorHAnsi"/>
        </w:rPr>
        <w:t>CPF:</w:t>
      </w:r>
      <w:r>
        <w:rPr>
          <w:rFonts w:cstheme="minorHAnsi"/>
        </w:rPr>
        <w:t xml:space="preserve"> </w:t>
      </w:r>
      <w:r>
        <w:rPr>
          <w:rFonts w:cstheme="minorHAnsi"/>
        </w:rPr>
        <w:tab/>
      </w:r>
    </w:p>
    <w:p w14:paraId="428CCEBE" w14:textId="77777777" w:rsidR="00FC1B22" w:rsidRDefault="00FC1B22" w:rsidP="009219A6">
      <w:pPr>
        <w:widowControl w:val="0"/>
        <w:jc w:val="both"/>
        <w:rPr>
          <w:rFonts w:ascii="Century Gothic" w:hAnsi="Century Gothic"/>
          <w:sz w:val="20"/>
          <w:szCs w:val="20"/>
        </w:rPr>
      </w:pPr>
    </w:p>
    <w:p w14:paraId="163D64F7" w14:textId="77777777" w:rsidR="00C347A3" w:rsidRDefault="00C347A3" w:rsidP="009219A6">
      <w:pPr>
        <w:widowControl w:val="0"/>
        <w:jc w:val="both"/>
        <w:rPr>
          <w:rFonts w:ascii="Century Gothic" w:hAnsi="Century Gothic"/>
          <w:sz w:val="20"/>
          <w:szCs w:val="20"/>
        </w:rPr>
      </w:pPr>
    </w:p>
    <w:p w14:paraId="45AB7B84" w14:textId="77777777" w:rsidR="00C347A3" w:rsidRDefault="00C347A3" w:rsidP="009219A6">
      <w:pPr>
        <w:widowControl w:val="0"/>
        <w:jc w:val="both"/>
        <w:rPr>
          <w:rFonts w:ascii="Century Gothic" w:hAnsi="Century Gothic"/>
          <w:sz w:val="20"/>
          <w:szCs w:val="20"/>
        </w:rPr>
      </w:pPr>
    </w:p>
    <w:p w14:paraId="60D9E7DB" w14:textId="77777777" w:rsidR="00C347A3" w:rsidRDefault="00C347A3" w:rsidP="009219A6">
      <w:pPr>
        <w:widowControl w:val="0"/>
        <w:jc w:val="both"/>
        <w:rPr>
          <w:rFonts w:ascii="Century Gothic" w:hAnsi="Century Gothic"/>
          <w:sz w:val="20"/>
          <w:szCs w:val="20"/>
        </w:rPr>
      </w:pPr>
    </w:p>
    <w:p w14:paraId="07D5E04A" w14:textId="77777777" w:rsidR="00C347A3" w:rsidRDefault="00C347A3" w:rsidP="009219A6">
      <w:pPr>
        <w:widowControl w:val="0"/>
        <w:jc w:val="both"/>
        <w:rPr>
          <w:rFonts w:ascii="Century Gothic" w:hAnsi="Century Gothic"/>
          <w:sz w:val="20"/>
          <w:szCs w:val="20"/>
        </w:rPr>
      </w:pPr>
    </w:p>
    <w:p w14:paraId="263911EB" w14:textId="77777777" w:rsidR="00C347A3" w:rsidRDefault="00C347A3" w:rsidP="009219A6">
      <w:pPr>
        <w:widowControl w:val="0"/>
        <w:jc w:val="both"/>
        <w:rPr>
          <w:rFonts w:ascii="Century Gothic" w:hAnsi="Century Gothic"/>
          <w:sz w:val="20"/>
          <w:szCs w:val="20"/>
        </w:rPr>
      </w:pPr>
    </w:p>
    <w:p w14:paraId="6D4D7EC0" w14:textId="77777777" w:rsidR="00C347A3" w:rsidRDefault="00C347A3" w:rsidP="009219A6">
      <w:pPr>
        <w:widowControl w:val="0"/>
        <w:jc w:val="both"/>
        <w:rPr>
          <w:rFonts w:ascii="Century Gothic" w:hAnsi="Century Gothic"/>
          <w:sz w:val="20"/>
          <w:szCs w:val="20"/>
        </w:rPr>
      </w:pPr>
    </w:p>
    <w:p w14:paraId="331B8830" w14:textId="77777777" w:rsidR="00C347A3" w:rsidRDefault="00C347A3" w:rsidP="009219A6">
      <w:pPr>
        <w:widowControl w:val="0"/>
        <w:jc w:val="both"/>
        <w:rPr>
          <w:rFonts w:ascii="Century Gothic" w:hAnsi="Century Gothic"/>
          <w:sz w:val="20"/>
          <w:szCs w:val="20"/>
        </w:rPr>
      </w:pPr>
    </w:p>
    <w:p w14:paraId="65F6F584" w14:textId="77777777" w:rsidR="00C347A3" w:rsidRDefault="00C347A3" w:rsidP="009219A6">
      <w:pPr>
        <w:widowControl w:val="0"/>
        <w:jc w:val="both"/>
        <w:rPr>
          <w:rFonts w:ascii="Century Gothic" w:hAnsi="Century Gothic"/>
          <w:sz w:val="20"/>
          <w:szCs w:val="20"/>
        </w:rPr>
      </w:pPr>
    </w:p>
    <w:p w14:paraId="319B0D9D" w14:textId="77777777" w:rsidR="003B6F09" w:rsidRDefault="003B6F09" w:rsidP="009219A6">
      <w:pPr>
        <w:widowControl w:val="0"/>
        <w:jc w:val="both"/>
        <w:rPr>
          <w:rFonts w:ascii="Century Gothic" w:hAnsi="Century Gothic"/>
          <w:sz w:val="20"/>
          <w:szCs w:val="20"/>
        </w:rPr>
      </w:pPr>
    </w:p>
    <w:p w14:paraId="24660C8A" w14:textId="77777777" w:rsidR="003B6F09" w:rsidRDefault="003B6F09" w:rsidP="009219A6">
      <w:pPr>
        <w:widowControl w:val="0"/>
        <w:jc w:val="both"/>
        <w:rPr>
          <w:rFonts w:ascii="Century Gothic" w:hAnsi="Century Gothic"/>
          <w:sz w:val="20"/>
          <w:szCs w:val="20"/>
        </w:rPr>
      </w:pPr>
    </w:p>
    <w:p w14:paraId="79FBCF10" w14:textId="77777777" w:rsidR="003B6F09" w:rsidRDefault="003B6F09" w:rsidP="009219A6">
      <w:pPr>
        <w:widowControl w:val="0"/>
        <w:jc w:val="both"/>
        <w:rPr>
          <w:rFonts w:ascii="Century Gothic" w:hAnsi="Century Gothic"/>
          <w:sz w:val="20"/>
          <w:szCs w:val="20"/>
        </w:rPr>
      </w:pPr>
    </w:p>
    <w:p w14:paraId="53A6496D" w14:textId="0A667BD5" w:rsidR="00F95FE9" w:rsidRDefault="00F95FE9" w:rsidP="009219A6">
      <w:pPr>
        <w:widowControl w:val="0"/>
        <w:jc w:val="both"/>
        <w:rPr>
          <w:rFonts w:ascii="Century Gothic" w:hAnsi="Century Gothic"/>
          <w:sz w:val="20"/>
          <w:szCs w:val="20"/>
        </w:rPr>
      </w:pPr>
    </w:p>
    <w:p w14:paraId="01FEB4E4" w14:textId="26EE76CE" w:rsidR="007E1382" w:rsidRPr="009F7564" w:rsidRDefault="007E1382" w:rsidP="007E1382">
      <w:pPr>
        <w:widowControl w:val="0"/>
        <w:jc w:val="center"/>
        <w:rPr>
          <w:rFonts w:ascii="Century Gothic" w:hAnsi="Century Gothic" w:cstheme="minorHAnsi"/>
          <w:b/>
          <w:bCs/>
          <w:sz w:val="20"/>
          <w:szCs w:val="20"/>
        </w:rPr>
      </w:pPr>
      <w:r w:rsidRPr="00736A67">
        <w:rPr>
          <w:rFonts w:ascii="Century Gothic" w:hAnsi="Century Gothic" w:cstheme="minorHAnsi"/>
          <w:b/>
          <w:bCs/>
          <w:sz w:val="20"/>
          <w:szCs w:val="20"/>
        </w:rPr>
        <w:t xml:space="preserve">PREGÃO ELETRÔNICO Nº </w:t>
      </w:r>
      <w:r w:rsidR="008D127F">
        <w:rPr>
          <w:rFonts w:ascii="Century Gothic" w:hAnsi="Century Gothic" w:cstheme="minorHAnsi"/>
          <w:b/>
          <w:bCs/>
          <w:sz w:val="20"/>
          <w:szCs w:val="20"/>
        </w:rPr>
        <w:t>26</w:t>
      </w:r>
      <w:r w:rsidRPr="00736A67">
        <w:rPr>
          <w:rFonts w:ascii="Century Gothic" w:hAnsi="Century Gothic" w:cstheme="minorHAnsi"/>
          <w:b/>
          <w:bCs/>
          <w:sz w:val="20"/>
          <w:szCs w:val="20"/>
        </w:rPr>
        <w:t>/202</w:t>
      </w:r>
      <w:r w:rsidR="001F0B8A">
        <w:rPr>
          <w:rFonts w:ascii="Century Gothic" w:hAnsi="Century Gothic" w:cstheme="minorHAnsi"/>
          <w:b/>
          <w:bCs/>
          <w:sz w:val="20"/>
          <w:szCs w:val="20"/>
        </w:rPr>
        <w:t>6</w:t>
      </w:r>
    </w:p>
    <w:p w14:paraId="56770D15" w14:textId="091B8052" w:rsidR="007E1382" w:rsidRPr="009F7564" w:rsidRDefault="007E1382" w:rsidP="007E1382">
      <w:pPr>
        <w:widowControl w:val="0"/>
        <w:jc w:val="center"/>
        <w:rPr>
          <w:rFonts w:ascii="Century Gothic" w:hAnsi="Century Gothic" w:cstheme="minorHAnsi"/>
          <w:b/>
          <w:bCs/>
          <w:sz w:val="20"/>
          <w:szCs w:val="20"/>
        </w:rPr>
      </w:pPr>
      <w:r w:rsidRPr="009F7564">
        <w:rPr>
          <w:rFonts w:ascii="Century Gothic" w:hAnsi="Century Gothic" w:cstheme="minorHAnsi"/>
          <w:b/>
          <w:bCs/>
          <w:sz w:val="20"/>
          <w:szCs w:val="20"/>
        </w:rPr>
        <w:lastRenderedPageBreak/>
        <w:t>ANEXO À ARP – CADASTRO RESERVA</w:t>
      </w:r>
    </w:p>
    <w:p w14:paraId="498494A8" w14:textId="77777777" w:rsidR="007E1382" w:rsidRPr="009F7564" w:rsidRDefault="007E1382" w:rsidP="009219A6">
      <w:pPr>
        <w:widowControl w:val="0"/>
        <w:jc w:val="both"/>
        <w:rPr>
          <w:rFonts w:ascii="Century Gothic" w:hAnsi="Century Gothic" w:cstheme="minorHAnsi"/>
          <w:sz w:val="20"/>
          <w:szCs w:val="20"/>
        </w:rPr>
      </w:pPr>
    </w:p>
    <w:p w14:paraId="1A8EF87E" w14:textId="7E47C21A" w:rsidR="007E1382" w:rsidRPr="009F7564" w:rsidRDefault="007E1382" w:rsidP="009219A6">
      <w:pPr>
        <w:widowControl w:val="0"/>
        <w:jc w:val="both"/>
        <w:rPr>
          <w:rFonts w:ascii="Century Gothic" w:hAnsi="Century Gothic" w:cstheme="minorHAnsi"/>
          <w:sz w:val="20"/>
          <w:szCs w:val="20"/>
        </w:rPr>
      </w:pPr>
      <w:r w:rsidRPr="009F7564">
        <w:rPr>
          <w:rFonts w:ascii="Century Gothic" w:hAnsi="Century Gothic" w:cstheme="minorHAnsi"/>
          <w:sz w:val="20"/>
          <w:szCs w:val="20"/>
        </w:rPr>
        <w:t>Seguindo a ordem de classificação, segue relação de fornecedores que aceitaram cotar o item com preços iguais ao adjudicatário:</w:t>
      </w:r>
    </w:p>
    <w:p w14:paraId="77EE316A" w14:textId="77777777" w:rsidR="00367BF0"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00E4BBF8" w14:textId="67831672" w:rsidR="007E1382" w:rsidRPr="009F7564" w:rsidRDefault="007E1382"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i/>
          <w:iCs/>
          <w:sz w:val="20"/>
          <w:szCs w:val="20"/>
        </w:rPr>
      </w:pPr>
      <w:r w:rsidRPr="009F7564">
        <w:rPr>
          <w:rFonts w:ascii="Century Gothic" w:eastAsiaTheme="minorHAnsi" w:hAnsi="Century Gothic" w:cstheme="minorHAnsi"/>
          <w:b/>
          <w:bCs/>
          <w:sz w:val="20"/>
          <w:szCs w:val="20"/>
        </w:rPr>
        <w:t xml:space="preserve">Fornecedor: </w:t>
      </w:r>
      <w:r w:rsidRPr="009F7564">
        <w:rPr>
          <w:rFonts w:ascii="Century Gothic" w:eastAsiaTheme="minorHAnsi" w:hAnsi="Century Gothic" w:cstheme="minorHAnsi"/>
          <w:i/>
          <w:iCs/>
          <w:sz w:val="20"/>
          <w:szCs w:val="20"/>
        </w:rPr>
        <w:t>(razão social, CNPJ/MF, endereço, telefone para contato, endereço de e-mail, representante)</w:t>
      </w:r>
    </w:p>
    <w:tbl>
      <w:tblPr>
        <w:tblStyle w:val="Tabelacomgrade"/>
        <w:tblW w:w="9006" w:type="dxa"/>
        <w:tblLook w:val="04A0" w:firstRow="1" w:lastRow="0" w:firstColumn="1" w:lastColumn="0" w:noHBand="0" w:noVBand="1"/>
      </w:tblPr>
      <w:tblGrid>
        <w:gridCol w:w="700"/>
        <w:gridCol w:w="939"/>
        <w:gridCol w:w="958"/>
        <w:gridCol w:w="2218"/>
        <w:gridCol w:w="1660"/>
        <w:gridCol w:w="1428"/>
        <w:gridCol w:w="1103"/>
      </w:tblGrid>
      <w:tr w:rsidR="007E1382" w:rsidRPr="009F7564" w14:paraId="6D7DC2BF" w14:textId="77777777" w:rsidTr="00EF0832">
        <w:tc>
          <w:tcPr>
            <w:tcW w:w="700" w:type="dxa"/>
          </w:tcPr>
          <w:p w14:paraId="14D5F86F" w14:textId="77777777" w:rsidR="007E1382" w:rsidRPr="00717176" w:rsidRDefault="007E1382" w:rsidP="00826AA4">
            <w:pPr>
              <w:pStyle w:val="PargrafodaLista"/>
              <w:ind w:left="0"/>
              <w:jc w:val="center"/>
              <w:rPr>
                <w:rFonts w:ascii="Century Gothic" w:eastAsiaTheme="minorHAnsi" w:hAnsi="Century Gothic" w:cstheme="minorHAnsi"/>
                <w:b/>
                <w:bCs/>
                <w:sz w:val="20"/>
                <w:szCs w:val="20"/>
              </w:rPr>
            </w:pPr>
            <w:r w:rsidRPr="00717176">
              <w:rPr>
                <w:rFonts w:ascii="Century Gothic" w:eastAsiaTheme="minorHAnsi" w:hAnsi="Century Gothic" w:cstheme="minorHAnsi"/>
                <w:b/>
                <w:bCs/>
                <w:sz w:val="20"/>
                <w:szCs w:val="20"/>
              </w:rPr>
              <w:t>ITEM</w:t>
            </w:r>
          </w:p>
        </w:tc>
        <w:tc>
          <w:tcPr>
            <w:tcW w:w="939" w:type="dxa"/>
          </w:tcPr>
          <w:p w14:paraId="6FA870DF" w14:textId="77777777" w:rsidR="007E1382" w:rsidRPr="00717176" w:rsidRDefault="007E1382" w:rsidP="00826AA4">
            <w:pPr>
              <w:pStyle w:val="PargrafodaLista"/>
              <w:ind w:left="0"/>
              <w:jc w:val="center"/>
              <w:rPr>
                <w:rFonts w:ascii="Century Gothic" w:eastAsiaTheme="minorHAnsi" w:hAnsi="Century Gothic" w:cstheme="minorHAnsi"/>
                <w:b/>
                <w:bCs/>
                <w:sz w:val="20"/>
                <w:szCs w:val="20"/>
              </w:rPr>
            </w:pPr>
            <w:r w:rsidRPr="00717176">
              <w:rPr>
                <w:rFonts w:ascii="Century Gothic" w:eastAsiaTheme="minorHAnsi" w:hAnsi="Century Gothic" w:cstheme="minorHAnsi"/>
                <w:b/>
                <w:bCs/>
                <w:sz w:val="20"/>
                <w:szCs w:val="20"/>
              </w:rPr>
              <w:t>UNID.</w:t>
            </w:r>
          </w:p>
        </w:tc>
        <w:tc>
          <w:tcPr>
            <w:tcW w:w="958" w:type="dxa"/>
          </w:tcPr>
          <w:p w14:paraId="2BFEFDD8" w14:textId="77777777" w:rsidR="007E1382" w:rsidRPr="00717176" w:rsidRDefault="007E1382" w:rsidP="00826AA4">
            <w:pPr>
              <w:pStyle w:val="PargrafodaLista"/>
              <w:ind w:left="0"/>
              <w:jc w:val="center"/>
              <w:rPr>
                <w:rFonts w:ascii="Century Gothic" w:eastAsiaTheme="minorHAnsi" w:hAnsi="Century Gothic" w:cstheme="minorHAnsi"/>
                <w:b/>
                <w:bCs/>
                <w:sz w:val="20"/>
                <w:szCs w:val="20"/>
              </w:rPr>
            </w:pPr>
            <w:r w:rsidRPr="00717176">
              <w:rPr>
                <w:rFonts w:ascii="Century Gothic" w:eastAsiaTheme="minorHAnsi" w:hAnsi="Century Gothic" w:cstheme="minorHAnsi"/>
                <w:b/>
                <w:bCs/>
                <w:sz w:val="20"/>
                <w:szCs w:val="20"/>
              </w:rPr>
              <w:t>QUANT.</w:t>
            </w:r>
          </w:p>
        </w:tc>
        <w:tc>
          <w:tcPr>
            <w:tcW w:w="2218" w:type="dxa"/>
          </w:tcPr>
          <w:p w14:paraId="705D116C" w14:textId="77777777" w:rsidR="007E1382" w:rsidRPr="00717176" w:rsidRDefault="007E1382" w:rsidP="00826AA4">
            <w:pPr>
              <w:pStyle w:val="PargrafodaLista"/>
              <w:ind w:left="0"/>
              <w:jc w:val="center"/>
              <w:rPr>
                <w:rFonts w:ascii="Century Gothic" w:eastAsiaTheme="minorHAnsi" w:hAnsi="Century Gothic" w:cstheme="minorHAnsi"/>
                <w:b/>
                <w:bCs/>
                <w:sz w:val="20"/>
                <w:szCs w:val="20"/>
              </w:rPr>
            </w:pPr>
            <w:r w:rsidRPr="00717176">
              <w:rPr>
                <w:rFonts w:ascii="Century Gothic" w:eastAsiaTheme="minorHAnsi" w:hAnsi="Century Gothic" w:cstheme="minorHAnsi"/>
                <w:b/>
                <w:bCs/>
                <w:sz w:val="20"/>
                <w:szCs w:val="20"/>
              </w:rPr>
              <w:t>DESCRIÇÃO</w:t>
            </w:r>
          </w:p>
        </w:tc>
        <w:tc>
          <w:tcPr>
            <w:tcW w:w="1660" w:type="dxa"/>
          </w:tcPr>
          <w:p w14:paraId="3D7240CA" w14:textId="77777777" w:rsidR="007E1382" w:rsidRPr="00717176" w:rsidRDefault="007E1382" w:rsidP="00826AA4">
            <w:pPr>
              <w:pStyle w:val="PargrafodaLista"/>
              <w:ind w:left="0"/>
              <w:jc w:val="center"/>
              <w:rPr>
                <w:rFonts w:ascii="Century Gothic" w:eastAsiaTheme="minorHAnsi" w:hAnsi="Century Gothic" w:cstheme="minorHAnsi"/>
                <w:b/>
                <w:bCs/>
                <w:sz w:val="20"/>
                <w:szCs w:val="20"/>
              </w:rPr>
            </w:pPr>
            <w:r w:rsidRPr="00717176">
              <w:rPr>
                <w:rFonts w:ascii="Century Gothic" w:eastAsiaTheme="minorHAnsi" w:hAnsi="Century Gothic" w:cstheme="minorHAnsi"/>
                <w:b/>
                <w:bCs/>
                <w:sz w:val="20"/>
                <w:szCs w:val="20"/>
              </w:rPr>
              <w:t>MARCA / PROCEDÊNCIA</w:t>
            </w:r>
          </w:p>
        </w:tc>
        <w:tc>
          <w:tcPr>
            <w:tcW w:w="1428" w:type="dxa"/>
          </w:tcPr>
          <w:p w14:paraId="632C563B" w14:textId="77777777" w:rsidR="007E1382" w:rsidRPr="00717176" w:rsidRDefault="007E1382" w:rsidP="00826AA4">
            <w:pPr>
              <w:pStyle w:val="PargrafodaLista"/>
              <w:ind w:left="0"/>
              <w:jc w:val="center"/>
              <w:rPr>
                <w:rFonts w:ascii="Century Gothic" w:eastAsiaTheme="minorHAnsi" w:hAnsi="Century Gothic" w:cstheme="minorHAnsi"/>
                <w:b/>
                <w:bCs/>
                <w:sz w:val="20"/>
                <w:szCs w:val="20"/>
              </w:rPr>
            </w:pPr>
            <w:r w:rsidRPr="00717176">
              <w:rPr>
                <w:rFonts w:ascii="Century Gothic" w:eastAsiaTheme="minorHAnsi" w:hAnsi="Century Gothic" w:cstheme="minorHAnsi"/>
                <w:b/>
                <w:bCs/>
                <w:sz w:val="20"/>
                <w:szCs w:val="20"/>
              </w:rPr>
              <w:t>VALOR UNITÁRIO</w:t>
            </w:r>
          </w:p>
        </w:tc>
        <w:tc>
          <w:tcPr>
            <w:tcW w:w="1103" w:type="dxa"/>
          </w:tcPr>
          <w:p w14:paraId="36F4EEE6" w14:textId="77777777" w:rsidR="007E1382" w:rsidRPr="00717176" w:rsidRDefault="007E1382" w:rsidP="00826AA4">
            <w:pPr>
              <w:pStyle w:val="PargrafodaLista"/>
              <w:ind w:left="0"/>
              <w:jc w:val="center"/>
              <w:rPr>
                <w:rFonts w:ascii="Century Gothic" w:eastAsiaTheme="minorHAnsi" w:hAnsi="Century Gothic" w:cstheme="minorHAnsi"/>
                <w:b/>
                <w:bCs/>
                <w:sz w:val="20"/>
                <w:szCs w:val="20"/>
              </w:rPr>
            </w:pPr>
            <w:r w:rsidRPr="00717176">
              <w:rPr>
                <w:rFonts w:ascii="Century Gothic" w:eastAsiaTheme="minorHAnsi" w:hAnsi="Century Gothic" w:cstheme="minorHAnsi"/>
                <w:b/>
                <w:bCs/>
                <w:sz w:val="20"/>
                <w:szCs w:val="20"/>
              </w:rPr>
              <w:t>VALOR TOTAL</w:t>
            </w:r>
          </w:p>
        </w:tc>
      </w:tr>
      <w:tr w:rsidR="007E1382" w:rsidRPr="009F7564" w14:paraId="3DC82384" w14:textId="77777777" w:rsidTr="00EF0832">
        <w:tc>
          <w:tcPr>
            <w:tcW w:w="700" w:type="dxa"/>
          </w:tcPr>
          <w:p w14:paraId="0CA50763" w14:textId="56953A33"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939" w:type="dxa"/>
          </w:tcPr>
          <w:p w14:paraId="321906F4" w14:textId="3BE83710"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958" w:type="dxa"/>
          </w:tcPr>
          <w:p w14:paraId="052C9C01" w14:textId="61635CB3"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2218" w:type="dxa"/>
          </w:tcPr>
          <w:p w14:paraId="3C1D854F" w14:textId="2B010681" w:rsidR="007E1382" w:rsidRPr="009F7564" w:rsidRDefault="007E1382" w:rsidP="00826AA4">
            <w:pPr>
              <w:pStyle w:val="PargrafodaLista"/>
              <w:ind w:left="0"/>
              <w:rPr>
                <w:rFonts w:ascii="Century Gothic" w:eastAsiaTheme="minorHAnsi" w:hAnsi="Century Gothic" w:cstheme="minorHAnsi"/>
                <w:sz w:val="20"/>
                <w:szCs w:val="20"/>
              </w:rPr>
            </w:pPr>
          </w:p>
        </w:tc>
        <w:tc>
          <w:tcPr>
            <w:tcW w:w="1660" w:type="dxa"/>
          </w:tcPr>
          <w:p w14:paraId="53900788"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1428" w:type="dxa"/>
          </w:tcPr>
          <w:p w14:paraId="577DD275"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1103" w:type="dxa"/>
          </w:tcPr>
          <w:p w14:paraId="10FFBB7B"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r>
      <w:tr w:rsidR="007E1382" w:rsidRPr="009F7564" w14:paraId="6C833518" w14:textId="77777777" w:rsidTr="00EF0832">
        <w:tc>
          <w:tcPr>
            <w:tcW w:w="700" w:type="dxa"/>
            <w:tcBorders>
              <w:left w:val="nil"/>
              <w:bottom w:val="nil"/>
              <w:right w:val="nil"/>
            </w:tcBorders>
          </w:tcPr>
          <w:p w14:paraId="26194587"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939" w:type="dxa"/>
            <w:tcBorders>
              <w:left w:val="nil"/>
              <w:bottom w:val="nil"/>
              <w:right w:val="nil"/>
            </w:tcBorders>
          </w:tcPr>
          <w:p w14:paraId="328D1EEA"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958" w:type="dxa"/>
            <w:tcBorders>
              <w:left w:val="nil"/>
              <w:bottom w:val="nil"/>
              <w:right w:val="nil"/>
            </w:tcBorders>
          </w:tcPr>
          <w:p w14:paraId="6AE7CCCC"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2218" w:type="dxa"/>
            <w:tcBorders>
              <w:left w:val="nil"/>
              <w:bottom w:val="nil"/>
              <w:right w:val="nil"/>
            </w:tcBorders>
          </w:tcPr>
          <w:p w14:paraId="59A8AD7C" w14:textId="77777777" w:rsidR="007E1382" w:rsidRPr="009F7564" w:rsidRDefault="007E1382" w:rsidP="00826AA4">
            <w:pPr>
              <w:ind w:right="-386"/>
              <w:rPr>
                <w:rFonts w:ascii="Century Gothic" w:hAnsi="Century Gothic" w:cstheme="minorHAnsi"/>
                <w:sz w:val="20"/>
                <w:szCs w:val="20"/>
              </w:rPr>
            </w:pPr>
          </w:p>
        </w:tc>
        <w:tc>
          <w:tcPr>
            <w:tcW w:w="1660" w:type="dxa"/>
            <w:tcBorders>
              <w:left w:val="nil"/>
              <w:bottom w:val="nil"/>
            </w:tcBorders>
          </w:tcPr>
          <w:p w14:paraId="37146628"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1428" w:type="dxa"/>
            <w:vAlign w:val="center"/>
          </w:tcPr>
          <w:p w14:paraId="249FECE4"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Valor Global</w:t>
            </w:r>
          </w:p>
        </w:tc>
        <w:tc>
          <w:tcPr>
            <w:tcW w:w="1103" w:type="dxa"/>
          </w:tcPr>
          <w:p w14:paraId="264FB0EF"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p w14:paraId="5A438CF3"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r>
    </w:tbl>
    <w:p w14:paraId="4DD473EF" w14:textId="7C2393F5" w:rsidR="00367BF0"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7BF02505" w14:textId="77777777" w:rsidR="00EF0832" w:rsidRPr="009F7564" w:rsidRDefault="00EF0832"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79185DA8" w14:textId="45A2489B" w:rsidR="00367BF0" w:rsidRPr="009F7564" w:rsidRDefault="007E1382"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Seguindo a ordem de classificação, segue relação de fornecedores que mantiveram sua proposta original:</w:t>
      </w:r>
    </w:p>
    <w:p w14:paraId="16F25F61" w14:textId="77777777" w:rsidR="007E1382" w:rsidRPr="009F7564" w:rsidRDefault="007E1382" w:rsidP="007E138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6B41D67D" w14:textId="77777777" w:rsidR="007E1382" w:rsidRPr="009F7564" w:rsidRDefault="007E1382" w:rsidP="007E1382">
      <w:pPr>
        <w:pStyle w:val="PargrafodaLista"/>
        <w:shd w:val="clear" w:color="auto" w:fill="FFFFFF"/>
        <w:spacing w:after="0" w:line="360" w:lineRule="auto"/>
        <w:ind w:left="0"/>
        <w:jc w:val="both"/>
        <w:textAlignment w:val="baseline"/>
        <w:rPr>
          <w:rFonts w:ascii="Century Gothic" w:eastAsiaTheme="minorHAnsi" w:hAnsi="Century Gothic" w:cstheme="minorHAnsi"/>
          <w:i/>
          <w:iCs/>
          <w:sz w:val="20"/>
          <w:szCs w:val="20"/>
        </w:rPr>
      </w:pPr>
      <w:r w:rsidRPr="009F7564">
        <w:rPr>
          <w:rFonts w:ascii="Century Gothic" w:eastAsiaTheme="minorHAnsi" w:hAnsi="Century Gothic" w:cstheme="minorHAnsi"/>
          <w:b/>
          <w:bCs/>
          <w:sz w:val="20"/>
          <w:szCs w:val="20"/>
        </w:rPr>
        <w:t xml:space="preserve">Fornecedor: </w:t>
      </w:r>
      <w:r w:rsidRPr="009F7564">
        <w:rPr>
          <w:rFonts w:ascii="Century Gothic" w:eastAsiaTheme="minorHAnsi" w:hAnsi="Century Gothic" w:cstheme="minorHAnsi"/>
          <w:i/>
          <w:iCs/>
          <w:sz w:val="20"/>
          <w:szCs w:val="20"/>
        </w:rPr>
        <w:t>(razão social, CNPJ/MF, endereço, telefone para contato, endereço de e-mail, representante)</w:t>
      </w:r>
    </w:p>
    <w:tbl>
      <w:tblPr>
        <w:tblStyle w:val="Tabelacomgrade"/>
        <w:tblW w:w="9067" w:type="dxa"/>
        <w:tblLook w:val="04A0" w:firstRow="1" w:lastRow="0" w:firstColumn="1" w:lastColumn="0" w:noHBand="0" w:noVBand="1"/>
      </w:tblPr>
      <w:tblGrid>
        <w:gridCol w:w="701"/>
        <w:gridCol w:w="942"/>
        <w:gridCol w:w="957"/>
        <w:gridCol w:w="2439"/>
        <w:gridCol w:w="1624"/>
        <w:gridCol w:w="1434"/>
        <w:gridCol w:w="970"/>
      </w:tblGrid>
      <w:tr w:rsidR="007E1382" w:rsidRPr="009F7564" w14:paraId="1040215E" w14:textId="77777777" w:rsidTr="00717176">
        <w:tc>
          <w:tcPr>
            <w:tcW w:w="701" w:type="dxa"/>
          </w:tcPr>
          <w:p w14:paraId="57CE79D6" w14:textId="77777777" w:rsidR="007E1382" w:rsidRPr="00717176" w:rsidRDefault="007E1382" w:rsidP="00826AA4">
            <w:pPr>
              <w:pStyle w:val="PargrafodaLista"/>
              <w:ind w:left="0"/>
              <w:jc w:val="center"/>
              <w:rPr>
                <w:rFonts w:ascii="Century Gothic" w:eastAsiaTheme="minorHAnsi" w:hAnsi="Century Gothic" w:cstheme="minorHAnsi"/>
                <w:b/>
                <w:bCs/>
                <w:sz w:val="20"/>
                <w:szCs w:val="20"/>
              </w:rPr>
            </w:pPr>
            <w:r w:rsidRPr="00717176">
              <w:rPr>
                <w:rFonts w:ascii="Century Gothic" w:eastAsiaTheme="minorHAnsi" w:hAnsi="Century Gothic" w:cstheme="minorHAnsi"/>
                <w:b/>
                <w:bCs/>
                <w:sz w:val="20"/>
                <w:szCs w:val="20"/>
              </w:rPr>
              <w:t>ITEM</w:t>
            </w:r>
          </w:p>
        </w:tc>
        <w:tc>
          <w:tcPr>
            <w:tcW w:w="942" w:type="dxa"/>
          </w:tcPr>
          <w:p w14:paraId="2724ED79" w14:textId="77777777" w:rsidR="007E1382" w:rsidRPr="00717176" w:rsidRDefault="007E1382" w:rsidP="00826AA4">
            <w:pPr>
              <w:pStyle w:val="PargrafodaLista"/>
              <w:ind w:left="0"/>
              <w:jc w:val="center"/>
              <w:rPr>
                <w:rFonts w:ascii="Century Gothic" w:eastAsiaTheme="minorHAnsi" w:hAnsi="Century Gothic" w:cstheme="minorHAnsi"/>
                <w:b/>
                <w:bCs/>
                <w:sz w:val="20"/>
                <w:szCs w:val="20"/>
              </w:rPr>
            </w:pPr>
            <w:r w:rsidRPr="00717176">
              <w:rPr>
                <w:rFonts w:ascii="Century Gothic" w:eastAsiaTheme="minorHAnsi" w:hAnsi="Century Gothic" w:cstheme="minorHAnsi"/>
                <w:b/>
                <w:bCs/>
                <w:sz w:val="20"/>
                <w:szCs w:val="20"/>
              </w:rPr>
              <w:t>UNID.</w:t>
            </w:r>
          </w:p>
        </w:tc>
        <w:tc>
          <w:tcPr>
            <w:tcW w:w="957" w:type="dxa"/>
          </w:tcPr>
          <w:p w14:paraId="4EB6EF8E" w14:textId="77777777" w:rsidR="007E1382" w:rsidRPr="00717176" w:rsidRDefault="007E1382" w:rsidP="00826AA4">
            <w:pPr>
              <w:pStyle w:val="PargrafodaLista"/>
              <w:ind w:left="0"/>
              <w:jc w:val="center"/>
              <w:rPr>
                <w:rFonts w:ascii="Century Gothic" w:eastAsiaTheme="minorHAnsi" w:hAnsi="Century Gothic" w:cstheme="minorHAnsi"/>
                <w:b/>
                <w:bCs/>
                <w:sz w:val="20"/>
                <w:szCs w:val="20"/>
              </w:rPr>
            </w:pPr>
            <w:r w:rsidRPr="00717176">
              <w:rPr>
                <w:rFonts w:ascii="Century Gothic" w:eastAsiaTheme="minorHAnsi" w:hAnsi="Century Gothic" w:cstheme="minorHAnsi"/>
                <w:b/>
                <w:bCs/>
                <w:sz w:val="20"/>
                <w:szCs w:val="20"/>
              </w:rPr>
              <w:t>QUANT.</w:t>
            </w:r>
          </w:p>
        </w:tc>
        <w:tc>
          <w:tcPr>
            <w:tcW w:w="2439" w:type="dxa"/>
          </w:tcPr>
          <w:p w14:paraId="5B11080E" w14:textId="77777777" w:rsidR="007E1382" w:rsidRPr="00717176" w:rsidRDefault="007E1382" w:rsidP="00826AA4">
            <w:pPr>
              <w:pStyle w:val="PargrafodaLista"/>
              <w:ind w:left="0"/>
              <w:jc w:val="center"/>
              <w:rPr>
                <w:rFonts w:ascii="Century Gothic" w:eastAsiaTheme="minorHAnsi" w:hAnsi="Century Gothic" w:cstheme="minorHAnsi"/>
                <w:b/>
                <w:bCs/>
                <w:sz w:val="20"/>
                <w:szCs w:val="20"/>
              </w:rPr>
            </w:pPr>
            <w:r w:rsidRPr="00717176">
              <w:rPr>
                <w:rFonts w:ascii="Century Gothic" w:eastAsiaTheme="minorHAnsi" w:hAnsi="Century Gothic" w:cstheme="minorHAnsi"/>
                <w:b/>
                <w:bCs/>
                <w:sz w:val="20"/>
                <w:szCs w:val="20"/>
              </w:rPr>
              <w:t>DESCRIÇÃO</w:t>
            </w:r>
          </w:p>
        </w:tc>
        <w:tc>
          <w:tcPr>
            <w:tcW w:w="1624" w:type="dxa"/>
          </w:tcPr>
          <w:p w14:paraId="376EE963" w14:textId="77777777" w:rsidR="007E1382" w:rsidRPr="00717176" w:rsidRDefault="007E1382" w:rsidP="00826AA4">
            <w:pPr>
              <w:pStyle w:val="PargrafodaLista"/>
              <w:ind w:left="0"/>
              <w:jc w:val="center"/>
              <w:rPr>
                <w:rFonts w:ascii="Century Gothic" w:eastAsiaTheme="minorHAnsi" w:hAnsi="Century Gothic" w:cstheme="minorHAnsi"/>
                <w:b/>
                <w:bCs/>
                <w:sz w:val="20"/>
                <w:szCs w:val="20"/>
              </w:rPr>
            </w:pPr>
            <w:r w:rsidRPr="00717176">
              <w:rPr>
                <w:rFonts w:ascii="Century Gothic" w:eastAsiaTheme="minorHAnsi" w:hAnsi="Century Gothic" w:cstheme="minorHAnsi"/>
                <w:b/>
                <w:bCs/>
                <w:sz w:val="20"/>
                <w:szCs w:val="20"/>
              </w:rPr>
              <w:t>MARCA / PROCEDÊNCIA</w:t>
            </w:r>
          </w:p>
        </w:tc>
        <w:tc>
          <w:tcPr>
            <w:tcW w:w="1434" w:type="dxa"/>
          </w:tcPr>
          <w:p w14:paraId="34FC4ED0" w14:textId="77777777" w:rsidR="007E1382" w:rsidRPr="00717176" w:rsidRDefault="007E1382" w:rsidP="00826AA4">
            <w:pPr>
              <w:pStyle w:val="PargrafodaLista"/>
              <w:ind w:left="0"/>
              <w:jc w:val="center"/>
              <w:rPr>
                <w:rFonts w:ascii="Century Gothic" w:eastAsiaTheme="minorHAnsi" w:hAnsi="Century Gothic" w:cstheme="minorHAnsi"/>
                <w:b/>
                <w:bCs/>
                <w:sz w:val="20"/>
                <w:szCs w:val="20"/>
              </w:rPr>
            </w:pPr>
            <w:r w:rsidRPr="00717176">
              <w:rPr>
                <w:rFonts w:ascii="Century Gothic" w:eastAsiaTheme="minorHAnsi" w:hAnsi="Century Gothic" w:cstheme="minorHAnsi"/>
                <w:b/>
                <w:bCs/>
                <w:sz w:val="20"/>
                <w:szCs w:val="20"/>
              </w:rPr>
              <w:t>VALOR UNITÁRIO</w:t>
            </w:r>
          </w:p>
        </w:tc>
        <w:tc>
          <w:tcPr>
            <w:tcW w:w="970" w:type="dxa"/>
          </w:tcPr>
          <w:p w14:paraId="4E683EDA" w14:textId="77777777" w:rsidR="007E1382" w:rsidRPr="00717176" w:rsidRDefault="007E1382" w:rsidP="00826AA4">
            <w:pPr>
              <w:pStyle w:val="PargrafodaLista"/>
              <w:ind w:left="0"/>
              <w:jc w:val="center"/>
              <w:rPr>
                <w:rFonts w:ascii="Century Gothic" w:eastAsiaTheme="minorHAnsi" w:hAnsi="Century Gothic" w:cstheme="minorHAnsi"/>
                <w:b/>
                <w:bCs/>
                <w:sz w:val="20"/>
                <w:szCs w:val="20"/>
              </w:rPr>
            </w:pPr>
            <w:r w:rsidRPr="00717176">
              <w:rPr>
                <w:rFonts w:ascii="Century Gothic" w:eastAsiaTheme="minorHAnsi" w:hAnsi="Century Gothic" w:cstheme="minorHAnsi"/>
                <w:b/>
                <w:bCs/>
                <w:sz w:val="20"/>
                <w:szCs w:val="20"/>
              </w:rPr>
              <w:t>VALOR TOTAL</w:t>
            </w:r>
          </w:p>
        </w:tc>
      </w:tr>
      <w:tr w:rsidR="007E1382" w:rsidRPr="009F7564" w14:paraId="78E5D860" w14:textId="77777777" w:rsidTr="00717176">
        <w:tc>
          <w:tcPr>
            <w:tcW w:w="701" w:type="dxa"/>
          </w:tcPr>
          <w:p w14:paraId="074CC368"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942" w:type="dxa"/>
          </w:tcPr>
          <w:p w14:paraId="26F11F5C"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957" w:type="dxa"/>
          </w:tcPr>
          <w:p w14:paraId="0B4CD734"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2439" w:type="dxa"/>
          </w:tcPr>
          <w:p w14:paraId="1DE8A402" w14:textId="77777777" w:rsidR="007E1382" w:rsidRPr="009F7564" w:rsidRDefault="007E1382" w:rsidP="00826AA4">
            <w:pPr>
              <w:pStyle w:val="PargrafodaLista"/>
              <w:ind w:left="0"/>
              <w:rPr>
                <w:rFonts w:ascii="Century Gothic" w:eastAsiaTheme="minorHAnsi" w:hAnsi="Century Gothic" w:cstheme="minorHAnsi"/>
                <w:sz w:val="20"/>
                <w:szCs w:val="20"/>
              </w:rPr>
            </w:pPr>
          </w:p>
        </w:tc>
        <w:tc>
          <w:tcPr>
            <w:tcW w:w="1624" w:type="dxa"/>
          </w:tcPr>
          <w:p w14:paraId="00E8AA76"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1434" w:type="dxa"/>
          </w:tcPr>
          <w:p w14:paraId="78E01A26"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970" w:type="dxa"/>
          </w:tcPr>
          <w:p w14:paraId="4858273B"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r>
      <w:tr w:rsidR="007E1382" w:rsidRPr="009F7564" w14:paraId="46C1325A" w14:textId="77777777" w:rsidTr="00717176">
        <w:tc>
          <w:tcPr>
            <w:tcW w:w="701" w:type="dxa"/>
            <w:tcBorders>
              <w:left w:val="nil"/>
              <w:bottom w:val="nil"/>
              <w:right w:val="nil"/>
            </w:tcBorders>
          </w:tcPr>
          <w:p w14:paraId="24AAC1D4"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942" w:type="dxa"/>
            <w:tcBorders>
              <w:left w:val="nil"/>
              <w:bottom w:val="nil"/>
              <w:right w:val="nil"/>
            </w:tcBorders>
          </w:tcPr>
          <w:p w14:paraId="45DAABAC"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957" w:type="dxa"/>
            <w:tcBorders>
              <w:left w:val="nil"/>
              <w:bottom w:val="nil"/>
              <w:right w:val="nil"/>
            </w:tcBorders>
          </w:tcPr>
          <w:p w14:paraId="70F8AE2A"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2439" w:type="dxa"/>
            <w:tcBorders>
              <w:left w:val="nil"/>
              <w:bottom w:val="nil"/>
              <w:right w:val="nil"/>
            </w:tcBorders>
          </w:tcPr>
          <w:p w14:paraId="0F3E6271" w14:textId="77777777" w:rsidR="007E1382" w:rsidRPr="009F7564" w:rsidRDefault="007E1382" w:rsidP="00826AA4">
            <w:pPr>
              <w:ind w:right="-386"/>
              <w:rPr>
                <w:rFonts w:ascii="Century Gothic" w:hAnsi="Century Gothic" w:cstheme="minorHAnsi"/>
                <w:sz w:val="20"/>
                <w:szCs w:val="20"/>
              </w:rPr>
            </w:pPr>
          </w:p>
        </w:tc>
        <w:tc>
          <w:tcPr>
            <w:tcW w:w="1624" w:type="dxa"/>
            <w:tcBorders>
              <w:left w:val="nil"/>
              <w:bottom w:val="nil"/>
            </w:tcBorders>
          </w:tcPr>
          <w:p w14:paraId="67535327"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c>
          <w:tcPr>
            <w:tcW w:w="1434" w:type="dxa"/>
            <w:vAlign w:val="center"/>
          </w:tcPr>
          <w:p w14:paraId="02A9F1AA"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Valor Global</w:t>
            </w:r>
          </w:p>
        </w:tc>
        <w:tc>
          <w:tcPr>
            <w:tcW w:w="970" w:type="dxa"/>
          </w:tcPr>
          <w:p w14:paraId="4CA8A8DA"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p w14:paraId="7D627F79" w14:textId="77777777" w:rsidR="007E1382" w:rsidRPr="009F7564" w:rsidRDefault="007E1382" w:rsidP="00826AA4">
            <w:pPr>
              <w:pStyle w:val="PargrafodaLista"/>
              <w:ind w:left="0"/>
              <w:jc w:val="center"/>
              <w:rPr>
                <w:rFonts w:ascii="Century Gothic" w:eastAsiaTheme="minorHAnsi" w:hAnsi="Century Gothic" w:cstheme="minorHAnsi"/>
                <w:sz w:val="20"/>
                <w:szCs w:val="20"/>
              </w:rPr>
            </w:pPr>
          </w:p>
        </w:tc>
      </w:tr>
    </w:tbl>
    <w:p w14:paraId="7CB58806" w14:textId="16EDCABD" w:rsidR="007E1382" w:rsidRDefault="007E1382" w:rsidP="007E138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7F48D740" w14:textId="77777777" w:rsidR="00FC1B22" w:rsidRDefault="00FC1B22" w:rsidP="007E138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6C91DEEB" w14:textId="77777777" w:rsidR="00FC1B22" w:rsidRDefault="00FC1B22" w:rsidP="007E138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35694049" w14:textId="77777777" w:rsidR="00FC1B22" w:rsidRDefault="00FC1B22" w:rsidP="007E138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5D1FEE4B" w14:textId="77777777" w:rsidR="00FC1B22" w:rsidRDefault="00FC1B22" w:rsidP="007E138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4A97A46E" w14:textId="77777777" w:rsidR="00FC1B22" w:rsidRDefault="00FC1B22" w:rsidP="007E138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2FAC599F" w14:textId="77777777" w:rsidR="00FC1B22" w:rsidRDefault="00FC1B22" w:rsidP="007E138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7D8AFF90" w14:textId="77777777" w:rsidR="00F95FE9" w:rsidRDefault="00F95FE9" w:rsidP="007E138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7C45AEC2" w14:textId="77777777" w:rsidR="003B6F09" w:rsidRDefault="003B6F09" w:rsidP="007E138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184E4DED" w14:textId="77777777" w:rsidR="003B6F09" w:rsidRDefault="003B6F09" w:rsidP="007E138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0F1043E9" w14:textId="77777777" w:rsidR="003B6F09" w:rsidRDefault="003B6F09" w:rsidP="007E138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7E09E7B4" w14:textId="77777777" w:rsidR="003B6F09" w:rsidRDefault="003B6F09" w:rsidP="007E138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5D0AEF15" w14:textId="77777777" w:rsidR="003B6F09" w:rsidRDefault="003B6F09" w:rsidP="007E138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0782DADD" w14:textId="77777777" w:rsidR="003B6F09" w:rsidRDefault="003B6F09" w:rsidP="007E138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7A713A0A" w14:textId="77777777" w:rsidR="00FC1B22" w:rsidRDefault="00FC1B22" w:rsidP="007E138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08E9C970" w14:textId="0921C06E" w:rsidR="00367BF0" w:rsidRPr="00736A67" w:rsidRDefault="00367BF0" w:rsidP="00BE7F0E">
      <w:pPr>
        <w:pStyle w:val="PargrafodaLista"/>
        <w:shd w:val="clear" w:color="auto" w:fill="FFFFFF"/>
        <w:spacing w:after="0" w:line="360" w:lineRule="auto"/>
        <w:ind w:left="0"/>
        <w:jc w:val="center"/>
        <w:textAlignment w:val="baseline"/>
        <w:rPr>
          <w:rFonts w:ascii="Century Gothic" w:eastAsiaTheme="minorHAnsi" w:hAnsi="Century Gothic" w:cstheme="minorHAnsi"/>
          <w:b/>
          <w:bCs/>
          <w:sz w:val="20"/>
          <w:szCs w:val="20"/>
        </w:rPr>
      </w:pPr>
      <w:r w:rsidRPr="00736A67">
        <w:rPr>
          <w:rFonts w:ascii="Century Gothic" w:eastAsiaTheme="minorHAnsi" w:hAnsi="Century Gothic" w:cstheme="minorHAnsi"/>
          <w:b/>
          <w:bCs/>
          <w:sz w:val="20"/>
          <w:szCs w:val="20"/>
        </w:rPr>
        <w:t>ANEXO IV</w:t>
      </w:r>
    </w:p>
    <w:p w14:paraId="075AF262" w14:textId="77777777" w:rsidR="00367BF0" w:rsidRPr="00736A67" w:rsidRDefault="00367BF0" w:rsidP="00BE7F0E">
      <w:pPr>
        <w:pStyle w:val="PargrafodaLista"/>
        <w:shd w:val="clear" w:color="auto" w:fill="FFFFFF"/>
        <w:spacing w:after="0" w:line="360" w:lineRule="auto"/>
        <w:ind w:left="0"/>
        <w:jc w:val="center"/>
        <w:textAlignment w:val="baseline"/>
        <w:rPr>
          <w:rFonts w:ascii="Century Gothic" w:eastAsiaTheme="minorHAnsi" w:hAnsi="Century Gothic" w:cstheme="minorHAnsi"/>
          <w:b/>
          <w:bCs/>
          <w:sz w:val="10"/>
          <w:szCs w:val="10"/>
        </w:rPr>
      </w:pPr>
    </w:p>
    <w:p w14:paraId="5C6587CB" w14:textId="3C890DEF" w:rsidR="00FF036B" w:rsidRPr="00736A67" w:rsidRDefault="00367BF0" w:rsidP="00BE7F0E">
      <w:pPr>
        <w:pStyle w:val="PargrafodaLista"/>
        <w:shd w:val="clear" w:color="auto" w:fill="FFFFFF"/>
        <w:spacing w:after="0" w:line="360" w:lineRule="auto"/>
        <w:ind w:left="0"/>
        <w:jc w:val="center"/>
        <w:textAlignment w:val="baseline"/>
        <w:rPr>
          <w:rFonts w:ascii="Century Gothic" w:eastAsiaTheme="minorHAnsi" w:hAnsi="Century Gothic" w:cstheme="minorHAnsi"/>
          <w:b/>
          <w:bCs/>
          <w:sz w:val="20"/>
          <w:szCs w:val="20"/>
        </w:rPr>
      </w:pPr>
      <w:r w:rsidRPr="00736A67">
        <w:rPr>
          <w:rFonts w:ascii="Century Gothic" w:eastAsiaTheme="minorHAnsi" w:hAnsi="Century Gothic" w:cstheme="minorHAnsi"/>
          <w:b/>
          <w:bCs/>
          <w:sz w:val="20"/>
          <w:szCs w:val="20"/>
        </w:rPr>
        <w:t xml:space="preserve">PREGÃO ELETRÔNICO Nº </w:t>
      </w:r>
      <w:r w:rsidR="008D127F">
        <w:rPr>
          <w:rFonts w:ascii="Century Gothic" w:eastAsiaTheme="minorHAnsi" w:hAnsi="Century Gothic" w:cstheme="minorHAnsi"/>
          <w:b/>
          <w:bCs/>
          <w:sz w:val="20"/>
          <w:szCs w:val="20"/>
        </w:rPr>
        <w:t>26</w:t>
      </w:r>
      <w:r w:rsidRPr="00736A67">
        <w:rPr>
          <w:rFonts w:ascii="Century Gothic" w:eastAsiaTheme="minorHAnsi" w:hAnsi="Century Gothic" w:cstheme="minorHAnsi"/>
          <w:b/>
          <w:bCs/>
          <w:sz w:val="20"/>
          <w:szCs w:val="20"/>
        </w:rPr>
        <w:t>/202</w:t>
      </w:r>
      <w:r w:rsidR="006D1782">
        <w:rPr>
          <w:rFonts w:ascii="Century Gothic" w:eastAsiaTheme="minorHAnsi" w:hAnsi="Century Gothic" w:cstheme="minorHAnsi"/>
          <w:b/>
          <w:bCs/>
          <w:sz w:val="20"/>
          <w:szCs w:val="20"/>
        </w:rPr>
        <w:t>6</w:t>
      </w:r>
    </w:p>
    <w:p w14:paraId="22443C18" w14:textId="1C4E25A0" w:rsidR="00FF036B" w:rsidRPr="003B6F09" w:rsidRDefault="003B6F09" w:rsidP="00BE7F0E">
      <w:pPr>
        <w:pStyle w:val="PargrafodaLista"/>
        <w:shd w:val="clear" w:color="auto" w:fill="FFFFFF"/>
        <w:spacing w:after="0" w:line="360" w:lineRule="auto"/>
        <w:ind w:left="0"/>
        <w:jc w:val="center"/>
        <w:textAlignment w:val="baseline"/>
        <w:rPr>
          <w:rFonts w:ascii="Century Gothic" w:eastAsiaTheme="minorHAnsi" w:hAnsi="Century Gothic" w:cstheme="minorHAnsi"/>
          <w:b/>
          <w:bCs/>
          <w:sz w:val="20"/>
          <w:szCs w:val="20"/>
        </w:rPr>
      </w:pPr>
      <w:r w:rsidRPr="003B6F09">
        <w:rPr>
          <w:rFonts w:ascii="Century Gothic" w:eastAsiaTheme="minorHAnsi" w:hAnsi="Century Gothic" w:cstheme="minorHAnsi"/>
          <w:b/>
          <w:bCs/>
          <w:sz w:val="20"/>
          <w:szCs w:val="20"/>
        </w:rPr>
        <w:lastRenderedPageBreak/>
        <w:t xml:space="preserve">PROCESSO ADMINISTRATIVO </w:t>
      </w:r>
      <w:r w:rsidR="00A554EB" w:rsidRPr="003B6F09">
        <w:rPr>
          <w:rFonts w:ascii="Century Gothic" w:eastAsiaTheme="minorHAnsi" w:hAnsi="Century Gothic" w:cstheme="minorHAnsi"/>
          <w:b/>
          <w:bCs/>
          <w:sz w:val="20"/>
          <w:szCs w:val="20"/>
        </w:rPr>
        <w:t xml:space="preserve">Nº </w:t>
      </w:r>
      <w:r w:rsidR="008D127F">
        <w:rPr>
          <w:rFonts w:ascii="Century Gothic" w:eastAsiaTheme="minorHAnsi" w:hAnsi="Century Gothic" w:cstheme="minorHAnsi"/>
          <w:b/>
          <w:bCs/>
          <w:sz w:val="20"/>
          <w:szCs w:val="20"/>
        </w:rPr>
        <w:t>53</w:t>
      </w:r>
      <w:r w:rsidR="00A554EB" w:rsidRPr="003B6F09">
        <w:rPr>
          <w:rFonts w:ascii="Century Gothic" w:eastAsiaTheme="minorHAnsi" w:hAnsi="Century Gothic" w:cstheme="minorHAnsi"/>
          <w:b/>
          <w:bCs/>
          <w:sz w:val="20"/>
          <w:szCs w:val="20"/>
        </w:rPr>
        <w:t>/202</w:t>
      </w:r>
      <w:r w:rsidR="006D1782" w:rsidRPr="003B6F09">
        <w:rPr>
          <w:rFonts w:ascii="Century Gothic" w:eastAsiaTheme="minorHAnsi" w:hAnsi="Century Gothic" w:cstheme="minorHAnsi"/>
          <w:b/>
          <w:bCs/>
          <w:sz w:val="20"/>
          <w:szCs w:val="20"/>
        </w:rPr>
        <w:t>6</w:t>
      </w:r>
    </w:p>
    <w:p w14:paraId="772488AB" w14:textId="4521F71B" w:rsidR="00FF036B" w:rsidRDefault="00367BF0" w:rsidP="00BE7F0E">
      <w:pPr>
        <w:pStyle w:val="PargrafodaLista"/>
        <w:shd w:val="clear" w:color="auto" w:fill="FFFFFF"/>
        <w:spacing w:after="0" w:line="360" w:lineRule="auto"/>
        <w:ind w:left="0"/>
        <w:jc w:val="center"/>
        <w:textAlignment w:val="baseline"/>
        <w:rPr>
          <w:rFonts w:ascii="Century Gothic" w:eastAsiaTheme="minorHAnsi" w:hAnsi="Century Gothic" w:cstheme="minorHAnsi"/>
          <w:b/>
          <w:bCs/>
          <w:sz w:val="20"/>
          <w:szCs w:val="20"/>
        </w:rPr>
      </w:pPr>
      <w:r w:rsidRPr="009F7564">
        <w:rPr>
          <w:rFonts w:ascii="Century Gothic" w:eastAsiaTheme="minorHAnsi" w:hAnsi="Century Gothic" w:cstheme="minorHAnsi"/>
          <w:b/>
          <w:bCs/>
          <w:sz w:val="20"/>
          <w:szCs w:val="20"/>
        </w:rPr>
        <w:t>TERMO DE CIÊNCIA E DE NOTIFICAÇÃO</w:t>
      </w:r>
    </w:p>
    <w:p w14:paraId="4311A4D8" w14:textId="77777777" w:rsidR="00256F44" w:rsidRPr="00943A88" w:rsidRDefault="00256F44" w:rsidP="00BE7F0E">
      <w:pPr>
        <w:pStyle w:val="PargrafodaLista"/>
        <w:shd w:val="clear" w:color="auto" w:fill="FFFFFF"/>
        <w:spacing w:after="0" w:line="360" w:lineRule="auto"/>
        <w:ind w:left="0"/>
        <w:jc w:val="center"/>
        <w:textAlignment w:val="baseline"/>
        <w:rPr>
          <w:rFonts w:ascii="Century Gothic" w:eastAsiaTheme="minorHAnsi" w:hAnsi="Century Gothic" w:cstheme="minorHAnsi"/>
          <w:sz w:val="12"/>
          <w:szCs w:val="12"/>
        </w:rPr>
      </w:pPr>
    </w:p>
    <w:p w14:paraId="4F803DB6" w14:textId="0DBA127B" w:rsidR="00FF036B"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b/>
          <w:bCs/>
          <w:sz w:val="20"/>
          <w:szCs w:val="20"/>
        </w:rPr>
        <w:t>CONTRATANTE:</w:t>
      </w:r>
      <w:r w:rsidRPr="009F7564">
        <w:rPr>
          <w:rFonts w:ascii="Century Gothic" w:eastAsiaTheme="minorHAnsi" w:hAnsi="Century Gothic" w:cstheme="minorHAnsi"/>
          <w:sz w:val="20"/>
          <w:szCs w:val="20"/>
        </w:rPr>
        <w:t xml:space="preserve"> </w:t>
      </w:r>
      <w:r w:rsidR="00BE7F0E" w:rsidRPr="009F7564">
        <w:rPr>
          <w:rFonts w:ascii="Century Gothic" w:eastAsiaTheme="minorHAnsi" w:hAnsi="Century Gothic" w:cstheme="minorHAnsi"/>
          <w:sz w:val="20"/>
          <w:szCs w:val="20"/>
        </w:rPr>
        <w:t>FUNDAÇÃO BENEFICENTE DE PEDREIRA - FUNBEPE</w:t>
      </w:r>
      <w:r w:rsidRPr="009F7564">
        <w:rPr>
          <w:rFonts w:ascii="Century Gothic" w:eastAsiaTheme="minorHAnsi" w:hAnsi="Century Gothic" w:cstheme="minorHAnsi"/>
          <w:sz w:val="20"/>
          <w:szCs w:val="20"/>
        </w:rPr>
        <w:t xml:space="preserve"> </w:t>
      </w:r>
    </w:p>
    <w:p w14:paraId="085FB8F5" w14:textId="77777777" w:rsidR="00FF036B"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b/>
          <w:bCs/>
          <w:sz w:val="20"/>
          <w:szCs w:val="20"/>
        </w:rPr>
      </w:pPr>
      <w:r w:rsidRPr="009F7564">
        <w:rPr>
          <w:rFonts w:ascii="Century Gothic" w:eastAsiaTheme="minorHAnsi" w:hAnsi="Century Gothic" w:cstheme="minorHAnsi"/>
          <w:b/>
          <w:bCs/>
          <w:sz w:val="20"/>
          <w:szCs w:val="20"/>
        </w:rPr>
        <w:t xml:space="preserve">CONTRATADA: </w:t>
      </w:r>
    </w:p>
    <w:p w14:paraId="57050368" w14:textId="77777777" w:rsidR="00FF036B"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b/>
          <w:bCs/>
          <w:sz w:val="20"/>
          <w:szCs w:val="20"/>
        </w:rPr>
      </w:pPr>
      <w:r w:rsidRPr="009F7564">
        <w:rPr>
          <w:rFonts w:ascii="Century Gothic" w:eastAsiaTheme="minorHAnsi" w:hAnsi="Century Gothic" w:cstheme="minorHAnsi"/>
          <w:b/>
          <w:bCs/>
          <w:sz w:val="20"/>
          <w:szCs w:val="20"/>
        </w:rPr>
        <w:t xml:space="preserve">CONTRATO Nº (DE ORIGEM): </w:t>
      </w:r>
    </w:p>
    <w:p w14:paraId="4A61A78F" w14:textId="2E9D850C" w:rsidR="00F5550F" w:rsidRPr="00F5550F" w:rsidRDefault="00367BF0" w:rsidP="00F5550F">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b/>
          <w:bCs/>
          <w:sz w:val="20"/>
          <w:szCs w:val="20"/>
        </w:rPr>
        <w:t>OBJETO:</w:t>
      </w:r>
      <w:r w:rsidRPr="009F7564">
        <w:rPr>
          <w:rFonts w:ascii="Century Gothic" w:eastAsiaTheme="minorHAnsi" w:hAnsi="Century Gothic" w:cstheme="minorHAnsi"/>
          <w:sz w:val="20"/>
          <w:szCs w:val="20"/>
        </w:rPr>
        <w:t xml:space="preserve"> </w:t>
      </w:r>
      <w:r w:rsidR="00F5550F" w:rsidRPr="00F5550F">
        <w:rPr>
          <w:rFonts w:ascii="Century Gothic" w:eastAsiaTheme="minorHAnsi" w:hAnsi="Century Gothic" w:cstheme="minorHAnsi"/>
          <w:sz w:val="20"/>
          <w:szCs w:val="20"/>
        </w:rPr>
        <w:t>Registro de Preços para forn</w:t>
      </w:r>
      <w:r w:rsidR="006D1782">
        <w:rPr>
          <w:rFonts w:ascii="Century Gothic" w:eastAsiaTheme="minorHAnsi" w:hAnsi="Century Gothic" w:cstheme="minorHAnsi"/>
          <w:sz w:val="20"/>
          <w:szCs w:val="20"/>
        </w:rPr>
        <w:t>ecimento parcelado de carnes e processados</w:t>
      </w:r>
      <w:r w:rsidR="00F5550F" w:rsidRPr="00F5550F">
        <w:rPr>
          <w:rFonts w:ascii="Century Gothic" w:eastAsiaTheme="minorHAnsi" w:hAnsi="Century Gothic" w:cstheme="minorHAnsi"/>
          <w:sz w:val="20"/>
          <w:szCs w:val="20"/>
        </w:rPr>
        <w:t>, desti</w:t>
      </w:r>
      <w:r w:rsidR="006D1782">
        <w:rPr>
          <w:rFonts w:ascii="Century Gothic" w:eastAsiaTheme="minorHAnsi" w:hAnsi="Century Gothic" w:cstheme="minorHAnsi"/>
          <w:sz w:val="20"/>
          <w:szCs w:val="20"/>
        </w:rPr>
        <w:t>nado ao Departamento de Nutrição</w:t>
      </w:r>
      <w:r w:rsidR="00F5550F" w:rsidRPr="00F5550F">
        <w:rPr>
          <w:rFonts w:ascii="Century Gothic" w:eastAsiaTheme="minorHAnsi" w:hAnsi="Century Gothic" w:cstheme="minorHAnsi"/>
          <w:sz w:val="20"/>
          <w:szCs w:val="20"/>
        </w:rPr>
        <w:t xml:space="preserve"> da Fundação Beneficente de Pedreira - FUNBEPE.</w:t>
      </w:r>
    </w:p>
    <w:p w14:paraId="209AF740" w14:textId="1F65E42E" w:rsidR="00CF3E96"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 xml:space="preserve">Pelo presente TERMO, nós, abaixo identificados: </w:t>
      </w:r>
    </w:p>
    <w:p w14:paraId="2CEBCA32" w14:textId="77777777" w:rsidR="00CF3E96"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 xml:space="preserve">1. Estamos CIENTES de que: </w:t>
      </w:r>
    </w:p>
    <w:p w14:paraId="00CE0334" w14:textId="77777777" w:rsidR="00CF3E96"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 xml:space="preserve">a) o ajuste acima referido, seus aditamentos, bem como o acompanhamento de sua execução contratual, estarão sujeitos a análise e julgamento pelo Tribunal de Contas do Estado de São Paulo, cujo trâmite processual ocorrerá pelo sistema eletrônico; </w:t>
      </w:r>
    </w:p>
    <w:p w14:paraId="702A2BFF" w14:textId="77777777" w:rsidR="00CF3E96"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 xml:space="preserve">b) poderemos ter acesso ao processo, tendo vista e extraindo cópias das manifestações de interesse, Despachos e Decisões, mediante regular cadastramento no Sistema de Processo Eletrônico, em consonância com o estabelecido na Resolução nº 01/2011 do TCESP; </w:t>
      </w:r>
    </w:p>
    <w:p w14:paraId="164904A7" w14:textId="5D458877" w:rsidR="00C86702"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w:t>
      </w:r>
      <w:r w:rsidR="00BE7F0E" w:rsidRPr="009F7564">
        <w:rPr>
          <w:rFonts w:ascii="Century Gothic" w:eastAsiaTheme="minorHAnsi" w:hAnsi="Century Gothic" w:cstheme="minorHAnsi"/>
          <w:sz w:val="20"/>
          <w:szCs w:val="20"/>
        </w:rPr>
        <w:t>-</w:t>
      </w:r>
      <w:r w:rsidRPr="009F7564">
        <w:rPr>
          <w:rFonts w:ascii="Century Gothic" w:eastAsiaTheme="minorHAnsi" w:hAnsi="Century Gothic" w:cstheme="minorHAnsi"/>
          <w:sz w:val="20"/>
          <w:szCs w:val="20"/>
        </w:rPr>
        <w:t xml:space="preserve">se, a partir de então, a contagem dos prazos processuais, conforme regras do Código de Processo Civil; </w:t>
      </w:r>
    </w:p>
    <w:p w14:paraId="77EF8D7A" w14:textId="77777777" w:rsidR="00C86702"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 xml:space="preserve">d) as informações pessoais dos responsáveis pela contratante e interessados estão cadastradas no módulo eletrônico do “Cadastro Corporativo TCESP – </w:t>
      </w:r>
      <w:proofErr w:type="spellStart"/>
      <w:r w:rsidRPr="009F7564">
        <w:rPr>
          <w:rFonts w:ascii="Century Gothic" w:eastAsiaTheme="minorHAnsi" w:hAnsi="Century Gothic" w:cstheme="minorHAnsi"/>
          <w:sz w:val="20"/>
          <w:szCs w:val="20"/>
        </w:rPr>
        <w:t>CadTCESP</w:t>
      </w:r>
      <w:proofErr w:type="spellEnd"/>
      <w:r w:rsidRPr="009F7564">
        <w:rPr>
          <w:rFonts w:ascii="Century Gothic" w:eastAsiaTheme="minorHAnsi" w:hAnsi="Century Gothic" w:cstheme="minorHAnsi"/>
          <w:sz w:val="20"/>
          <w:szCs w:val="20"/>
        </w:rPr>
        <w:t>”, nos termos previstos no Artigo 2º das Instruções nº 01/2020, conforme “Declaração(</w:t>
      </w:r>
      <w:proofErr w:type="spellStart"/>
      <w:r w:rsidRPr="009F7564">
        <w:rPr>
          <w:rFonts w:ascii="Century Gothic" w:eastAsiaTheme="minorHAnsi" w:hAnsi="Century Gothic" w:cstheme="minorHAnsi"/>
          <w:sz w:val="20"/>
          <w:szCs w:val="20"/>
        </w:rPr>
        <w:t>ões</w:t>
      </w:r>
      <w:proofErr w:type="spellEnd"/>
      <w:r w:rsidRPr="009F7564">
        <w:rPr>
          <w:rFonts w:ascii="Century Gothic" w:eastAsiaTheme="minorHAnsi" w:hAnsi="Century Gothic" w:cstheme="minorHAnsi"/>
          <w:sz w:val="20"/>
          <w:szCs w:val="20"/>
        </w:rPr>
        <w:t xml:space="preserve">) de Atualização Cadastral” anexa (s); e) é de exclusiva responsabilidade do contratado manter seus dados sempre atualizados. </w:t>
      </w:r>
    </w:p>
    <w:p w14:paraId="4883AE48" w14:textId="77777777" w:rsidR="00C86702"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2. Damo-nos por NOTIFICADOS para:</w:t>
      </w:r>
    </w:p>
    <w:p w14:paraId="6FC906CE" w14:textId="77777777" w:rsidR="00C86702"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a) O acompanhamento dos atos do processo até seu julgamento final e consequente publicação;</w:t>
      </w:r>
    </w:p>
    <w:p w14:paraId="440222F5" w14:textId="1E1C19E8" w:rsidR="00C86702"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 xml:space="preserve">b) Se for o caso e de nosso interesse, nos prazos e nas formas legais e regimentais, exercer o direito de defesa, interpor recursos e o que mais couber. </w:t>
      </w:r>
    </w:p>
    <w:p w14:paraId="2EC26D3A" w14:textId="77777777" w:rsidR="00C86702" w:rsidRPr="009F7564" w:rsidRDefault="00C86702"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38157986" w14:textId="77777777" w:rsidR="00C86702"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 xml:space="preserve">LOCAL e DATA: _______________________________________________ </w:t>
      </w:r>
    </w:p>
    <w:p w14:paraId="73A7649B" w14:textId="25BC292C" w:rsidR="00C86702" w:rsidRPr="009F7564" w:rsidRDefault="00367BF0" w:rsidP="00BE7F0E">
      <w:pPr>
        <w:pStyle w:val="PargrafodaLista"/>
        <w:pBdr>
          <w:top w:val="single" w:sz="4" w:space="1" w:color="auto"/>
          <w:left w:val="single" w:sz="4" w:space="4" w:color="auto"/>
          <w:bottom w:val="single" w:sz="4" w:space="1" w:color="auto"/>
          <w:right w:val="single" w:sz="4" w:space="4" w:color="auto"/>
        </w:pBdr>
        <w:shd w:val="clear" w:color="auto" w:fill="FFFFFF"/>
        <w:spacing w:after="0" w:line="360" w:lineRule="auto"/>
        <w:ind w:left="0"/>
        <w:jc w:val="center"/>
        <w:textAlignment w:val="baseline"/>
        <w:rPr>
          <w:rFonts w:ascii="Century Gothic" w:eastAsiaTheme="minorHAnsi" w:hAnsi="Century Gothic" w:cstheme="minorHAnsi"/>
          <w:b/>
          <w:bCs/>
          <w:sz w:val="20"/>
          <w:szCs w:val="20"/>
        </w:rPr>
      </w:pPr>
      <w:r w:rsidRPr="009F7564">
        <w:rPr>
          <w:rFonts w:ascii="Century Gothic" w:eastAsiaTheme="minorHAnsi" w:hAnsi="Century Gothic" w:cstheme="minorHAnsi"/>
          <w:b/>
          <w:bCs/>
          <w:sz w:val="20"/>
          <w:szCs w:val="20"/>
        </w:rPr>
        <w:t>AUTORIDADE MÁXIMA DO ÓRGÃO/ENTIDADE:</w:t>
      </w:r>
    </w:p>
    <w:p w14:paraId="7848823B" w14:textId="77777777" w:rsidR="00C86702"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Nome:</w:t>
      </w:r>
    </w:p>
    <w:p w14:paraId="61534200" w14:textId="77777777" w:rsidR="00C86702"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Cargo:</w:t>
      </w:r>
    </w:p>
    <w:p w14:paraId="78F2890E" w14:textId="77777777" w:rsidR="00C86702"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lastRenderedPageBreak/>
        <w:t xml:space="preserve">CPF: </w:t>
      </w:r>
    </w:p>
    <w:p w14:paraId="35EC873A" w14:textId="77777777" w:rsidR="00B86E12" w:rsidRPr="009F7564" w:rsidRDefault="00B86E12" w:rsidP="00B86E1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Assinatura: ____________________________________</w:t>
      </w:r>
    </w:p>
    <w:p w14:paraId="704F7005" w14:textId="77777777" w:rsidR="00BE7F0E" w:rsidRPr="009F7564" w:rsidRDefault="00BE7F0E"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6A7D260A" w14:textId="77777777" w:rsidR="00C86702" w:rsidRPr="009F7564" w:rsidRDefault="00C86702" w:rsidP="00BE7F0E">
      <w:pPr>
        <w:pStyle w:val="PargrafodaLista"/>
        <w:pBdr>
          <w:top w:val="single" w:sz="4" w:space="1" w:color="auto"/>
          <w:left w:val="single" w:sz="4" w:space="4" w:color="auto"/>
          <w:bottom w:val="single" w:sz="4" w:space="1" w:color="auto"/>
          <w:right w:val="single" w:sz="4" w:space="4" w:color="auto"/>
        </w:pBdr>
        <w:shd w:val="clear" w:color="auto" w:fill="FFFFFF"/>
        <w:spacing w:after="0" w:line="360" w:lineRule="auto"/>
        <w:ind w:left="0"/>
        <w:jc w:val="center"/>
        <w:textAlignment w:val="baseline"/>
        <w:rPr>
          <w:rFonts w:ascii="Century Gothic" w:eastAsiaTheme="minorHAnsi" w:hAnsi="Century Gothic" w:cstheme="minorHAnsi"/>
          <w:b/>
          <w:bCs/>
          <w:sz w:val="20"/>
          <w:szCs w:val="20"/>
        </w:rPr>
      </w:pPr>
      <w:r w:rsidRPr="009F7564">
        <w:rPr>
          <w:rFonts w:ascii="Century Gothic" w:eastAsiaTheme="minorHAnsi" w:hAnsi="Century Gothic" w:cstheme="minorHAnsi"/>
          <w:b/>
          <w:bCs/>
          <w:sz w:val="20"/>
          <w:szCs w:val="20"/>
        </w:rPr>
        <w:t>R</w:t>
      </w:r>
      <w:r w:rsidR="00367BF0" w:rsidRPr="009F7564">
        <w:rPr>
          <w:rFonts w:ascii="Century Gothic" w:eastAsiaTheme="minorHAnsi" w:hAnsi="Century Gothic" w:cstheme="minorHAnsi"/>
          <w:b/>
          <w:bCs/>
          <w:sz w:val="20"/>
          <w:szCs w:val="20"/>
        </w:rPr>
        <w:t>ESPONSÁVEIS PELA HOMOLOGAÇÃO DO CERTAME OU RATIFICAÇÃO DA DISPENSA/INEXIGIBILIDADE DE LICITAÇÃO:</w:t>
      </w:r>
    </w:p>
    <w:p w14:paraId="121B0840" w14:textId="77777777" w:rsidR="00C86702"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Nome</w:t>
      </w:r>
      <w:r w:rsidR="00C86702" w:rsidRPr="009F7564">
        <w:rPr>
          <w:rFonts w:ascii="Century Gothic" w:eastAsiaTheme="minorHAnsi" w:hAnsi="Century Gothic" w:cstheme="minorHAnsi"/>
          <w:sz w:val="20"/>
          <w:szCs w:val="20"/>
        </w:rPr>
        <w:t>:</w:t>
      </w:r>
    </w:p>
    <w:p w14:paraId="7FDD71E1" w14:textId="3878AF75" w:rsidR="00367BF0"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Cargo</w:t>
      </w:r>
      <w:r w:rsidR="00C86702" w:rsidRPr="009F7564">
        <w:rPr>
          <w:rFonts w:ascii="Century Gothic" w:eastAsiaTheme="minorHAnsi" w:hAnsi="Century Gothic" w:cstheme="minorHAnsi"/>
          <w:sz w:val="20"/>
          <w:szCs w:val="20"/>
        </w:rPr>
        <w:t>:</w:t>
      </w:r>
    </w:p>
    <w:p w14:paraId="48BCA22E" w14:textId="77777777" w:rsidR="00C86702"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CPF</w:t>
      </w:r>
      <w:r w:rsidR="00C86702" w:rsidRPr="009F7564">
        <w:rPr>
          <w:rFonts w:ascii="Century Gothic" w:eastAsiaTheme="minorHAnsi" w:hAnsi="Century Gothic" w:cstheme="minorHAnsi"/>
          <w:sz w:val="20"/>
          <w:szCs w:val="20"/>
        </w:rPr>
        <w:t>:</w:t>
      </w:r>
    </w:p>
    <w:p w14:paraId="027A0B0A" w14:textId="3909FCC1" w:rsidR="00C86702"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Assinatura</w:t>
      </w:r>
      <w:r w:rsidR="00C86702" w:rsidRPr="009F7564">
        <w:rPr>
          <w:rFonts w:ascii="Century Gothic" w:eastAsiaTheme="minorHAnsi" w:hAnsi="Century Gothic" w:cstheme="minorHAnsi"/>
          <w:sz w:val="20"/>
          <w:szCs w:val="20"/>
        </w:rPr>
        <w:t>:</w:t>
      </w:r>
      <w:r w:rsidR="00BE7F0E" w:rsidRPr="009F7564">
        <w:rPr>
          <w:rFonts w:ascii="Century Gothic" w:eastAsiaTheme="minorHAnsi" w:hAnsi="Century Gothic" w:cstheme="minorHAnsi"/>
          <w:sz w:val="20"/>
          <w:szCs w:val="20"/>
        </w:rPr>
        <w:t xml:space="preserve"> ____________________________________</w:t>
      </w:r>
    </w:p>
    <w:p w14:paraId="6E78554A" w14:textId="77777777" w:rsidR="00C86702" w:rsidRPr="009F7564" w:rsidRDefault="00C86702"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52003DCE" w14:textId="77777777" w:rsidR="00C86702" w:rsidRPr="009F7564" w:rsidRDefault="00367BF0" w:rsidP="00BE7F0E">
      <w:pPr>
        <w:pStyle w:val="PargrafodaLista"/>
        <w:pBdr>
          <w:top w:val="single" w:sz="4" w:space="1" w:color="auto"/>
          <w:left w:val="single" w:sz="4" w:space="4" w:color="auto"/>
          <w:bottom w:val="single" w:sz="4" w:space="1" w:color="auto"/>
          <w:right w:val="single" w:sz="4" w:space="4" w:color="auto"/>
        </w:pBdr>
        <w:shd w:val="clear" w:color="auto" w:fill="FFFFFF"/>
        <w:spacing w:after="0" w:line="360" w:lineRule="auto"/>
        <w:ind w:left="0"/>
        <w:jc w:val="center"/>
        <w:textAlignment w:val="baseline"/>
        <w:rPr>
          <w:rFonts w:ascii="Century Gothic" w:eastAsiaTheme="minorHAnsi" w:hAnsi="Century Gothic" w:cstheme="minorHAnsi"/>
          <w:b/>
          <w:bCs/>
          <w:sz w:val="20"/>
          <w:szCs w:val="20"/>
        </w:rPr>
      </w:pPr>
      <w:r w:rsidRPr="009F7564">
        <w:rPr>
          <w:rFonts w:ascii="Century Gothic" w:eastAsiaTheme="minorHAnsi" w:hAnsi="Century Gothic" w:cstheme="minorHAnsi"/>
          <w:b/>
          <w:bCs/>
          <w:sz w:val="20"/>
          <w:szCs w:val="20"/>
        </w:rPr>
        <w:t>RESPONSÁVEIS QUE ASSINARAM O AJUSTE:</w:t>
      </w:r>
    </w:p>
    <w:p w14:paraId="5F8B73AE" w14:textId="77777777" w:rsidR="00C86702"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b/>
          <w:bCs/>
          <w:sz w:val="20"/>
          <w:szCs w:val="20"/>
        </w:rPr>
      </w:pPr>
      <w:r w:rsidRPr="009F7564">
        <w:rPr>
          <w:rFonts w:ascii="Century Gothic" w:eastAsiaTheme="minorHAnsi" w:hAnsi="Century Gothic" w:cstheme="minorHAnsi"/>
          <w:b/>
          <w:bCs/>
          <w:sz w:val="20"/>
          <w:szCs w:val="20"/>
        </w:rPr>
        <w:t>Pelo contratante:</w:t>
      </w:r>
    </w:p>
    <w:p w14:paraId="5CC7D6A2"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Nome:</w:t>
      </w:r>
    </w:p>
    <w:p w14:paraId="7981E522"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Cargo:</w:t>
      </w:r>
    </w:p>
    <w:p w14:paraId="074032DB"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CPF:</w:t>
      </w:r>
    </w:p>
    <w:p w14:paraId="44EBA572" w14:textId="47873F09"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Assinatura:</w:t>
      </w:r>
      <w:r w:rsidR="00BE7F0E" w:rsidRPr="009F7564">
        <w:rPr>
          <w:rFonts w:ascii="Century Gothic" w:eastAsiaTheme="minorHAnsi" w:hAnsi="Century Gothic" w:cstheme="minorHAnsi"/>
          <w:sz w:val="20"/>
          <w:szCs w:val="20"/>
        </w:rPr>
        <w:t xml:space="preserve"> ____________________________________</w:t>
      </w:r>
    </w:p>
    <w:p w14:paraId="1E3A905C" w14:textId="77777777" w:rsidR="00BF468C" w:rsidRDefault="00BF468C"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b/>
          <w:bCs/>
          <w:sz w:val="20"/>
          <w:szCs w:val="20"/>
        </w:rPr>
      </w:pPr>
    </w:p>
    <w:p w14:paraId="5B119ECA" w14:textId="204550D4" w:rsidR="00BE7F0E" w:rsidRPr="009F7564" w:rsidRDefault="00367BF0"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b/>
          <w:bCs/>
          <w:sz w:val="20"/>
          <w:szCs w:val="20"/>
        </w:rPr>
      </w:pPr>
      <w:r w:rsidRPr="009F7564">
        <w:rPr>
          <w:rFonts w:ascii="Century Gothic" w:eastAsiaTheme="minorHAnsi" w:hAnsi="Century Gothic" w:cstheme="minorHAnsi"/>
          <w:b/>
          <w:bCs/>
          <w:sz w:val="20"/>
          <w:szCs w:val="20"/>
        </w:rPr>
        <w:t xml:space="preserve">Pela contratada: </w:t>
      </w:r>
    </w:p>
    <w:p w14:paraId="433CDEA3" w14:textId="32895F16"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Nome:</w:t>
      </w:r>
    </w:p>
    <w:p w14:paraId="1135FDC4"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Cargo:</w:t>
      </w:r>
    </w:p>
    <w:p w14:paraId="5F5506EB"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CPF:</w:t>
      </w:r>
    </w:p>
    <w:p w14:paraId="5BF7407C" w14:textId="10DD868F"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Assinatura:</w:t>
      </w:r>
      <w:r w:rsidR="00BE7F0E" w:rsidRPr="009F7564">
        <w:rPr>
          <w:rFonts w:ascii="Century Gothic" w:eastAsiaTheme="minorHAnsi" w:hAnsi="Century Gothic" w:cstheme="minorHAnsi"/>
          <w:sz w:val="20"/>
          <w:szCs w:val="20"/>
        </w:rPr>
        <w:t xml:space="preserve"> ____________________________________</w:t>
      </w:r>
    </w:p>
    <w:p w14:paraId="24F6FB1B" w14:textId="77777777" w:rsidR="00C86702" w:rsidRPr="009F7564" w:rsidRDefault="00C86702"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15C2D726" w14:textId="77777777" w:rsidR="00C86702" w:rsidRPr="009F7564" w:rsidRDefault="00367BF0" w:rsidP="00BE7F0E">
      <w:pPr>
        <w:pStyle w:val="PargrafodaLista"/>
        <w:pBdr>
          <w:top w:val="single" w:sz="4" w:space="1" w:color="auto"/>
          <w:left w:val="single" w:sz="4" w:space="4" w:color="auto"/>
          <w:bottom w:val="single" w:sz="4" w:space="1" w:color="auto"/>
          <w:right w:val="single" w:sz="4" w:space="4" w:color="auto"/>
        </w:pBdr>
        <w:shd w:val="clear" w:color="auto" w:fill="FFFFFF"/>
        <w:spacing w:after="0" w:line="360" w:lineRule="auto"/>
        <w:ind w:left="0"/>
        <w:jc w:val="center"/>
        <w:textAlignment w:val="baseline"/>
        <w:rPr>
          <w:rFonts w:ascii="Century Gothic" w:eastAsiaTheme="minorHAnsi" w:hAnsi="Century Gothic" w:cstheme="minorHAnsi"/>
          <w:b/>
          <w:bCs/>
          <w:sz w:val="20"/>
          <w:szCs w:val="20"/>
        </w:rPr>
      </w:pPr>
      <w:r w:rsidRPr="009F7564">
        <w:rPr>
          <w:rFonts w:ascii="Century Gothic" w:eastAsiaTheme="minorHAnsi" w:hAnsi="Century Gothic" w:cstheme="minorHAnsi"/>
          <w:b/>
          <w:bCs/>
          <w:sz w:val="20"/>
          <w:szCs w:val="20"/>
        </w:rPr>
        <w:t>ORDENADOR DE DESPESAS DA CONTRATANTE:</w:t>
      </w:r>
    </w:p>
    <w:p w14:paraId="03D057F4"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Nome:</w:t>
      </w:r>
    </w:p>
    <w:p w14:paraId="6ACAD61F"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Cargo:</w:t>
      </w:r>
    </w:p>
    <w:p w14:paraId="02856318"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CPF:</w:t>
      </w:r>
    </w:p>
    <w:p w14:paraId="52373EB3" w14:textId="4D1FA4EE"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Assinatura:</w:t>
      </w:r>
      <w:r w:rsidR="00BE7F0E" w:rsidRPr="009F7564">
        <w:rPr>
          <w:rFonts w:ascii="Century Gothic" w:eastAsiaTheme="minorHAnsi" w:hAnsi="Century Gothic" w:cstheme="minorHAnsi"/>
          <w:sz w:val="20"/>
          <w:szCs w:val="20"/>
        </w:rPr>
        <w:t xml:space="preserve"> ____________________________________</w:t>
      </w:r>
    </w:p>
    <w:p w14:paraId="73A17EB1" w14:textId="77777777" w:rsidR="00C86702" w:rsidRPr="009F7564" w:rsidRDefault="00C86702"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6A694206" w14:textId="1DC6A83B" w:rsidR="00C86702" w:rsidRPr="009F7564" w:rsidRDefault="00367BF0" w:rsidP="00BE7F0E">
      <w:pPr>
        <w:pStyle w:val="PargrafodaLista"/>
        <w:pBdr>
          <w:top w:val="single" w:sz="4" w:space="1" w:color="auto"/>
          <w:left w:val="single" w:sz="4" w:space="4" w:color="auto"/>
          <w:bottom w:val="single" w:sz="4" w:space="1" w:color="auto"/>
          <w:right w:val="single" w:sz="4" w:space="4" w:color="auto"/>
        </w:pBdr>
        <w:shd w:val="clear" w:color="auto" w:fill="FFFFFF"/>
        <w:spacing w:after="0" w:line="360" w:lineRule="auto"/>
        <w:ind w:left="0"/>
        <w:jc w:val="center"/>
        <w:textAlignment w:val="baseline"/>
        <w:rPr>
          <w:rFonts w:ascii="Century Gothic" w:eastAsiaTheme="minorHAnsi" w:hAnsi="Century Gothic" w:cstheme="minorHAnsi"/>
          <w:b/>
          <w:bCs/>
          <w:sz w:val="20"/>
          <w:szCs w:val="20"/>
        </w:rPr>
      </w:pPr>
      <w:r w:rsidRPr="009F7564">
        <w:rPr>
          <w:rFonts w:ascii="Century Gothic" w:eastAsiaTheme="minorHAnsi" w:hAnsi="Century Gothic" w:cstheme="minorHAnsi"/>
          <w:b/>
          <w:bCs/>
          <w:sz w:val="20"/>
          <w:szCs w:val="20"/>
        </w:rPr>
        <w:t>FISCAL</w:t>
      </w:r>
      <w:r w:rsidR="006D1782">
        <w:rPr>
          <w:rFonts w:ascii="Century Gothic" w:eastAsiaTheme="minorHAnsi" w:hAnsi="Century Gothic" w:cstheme="minorHAnsi"/>
          <w:b/>
          <w:bCs/>
          <w:sz w:val="20"/>
          <w:szCs w:val="20"/>
        </w:rPr>
        <w:t xml:space="preserve"> </w:t>
      </w:r>
      <w:r w:rsidRPr="009F7564">
        <w:rPr>
          <w:rFonts w:ascii="Century Gothic" w:eastAsiaTheme="minorHAnsi" w:hAnsi="Century Gothic" w:cstheme="minorHAnsi"/>
          <w:b/>
          <w:bCs/>
          <w:sz w:val="20"/>
          <w:szCs w:val="20"/>
        </w:rPr>
        <w:t>(IS) DO CONTRATO</w:t>
      </w:r>
    </w:p>
    <w:p w14:paraId="6316DF08"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Nome:</w:t>
      </w:r>
    </w:p>
    <w:p w14:paraId="7F772399"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Cargo:</w:t>
      </w:r>
    </w:p>
    <w:p w14:paraId="189DA1CA"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CPF:</w:t>
      </w:r>
    </w:p>
    <w:p w14:paraId="725489F0" w14:textId="76C0222F"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Assinatura:</w:t>
      </w:r>
      <w:r w:rsidR="00BE7F0E" w:rsidRPr="009F7564">
        <w:rPr>
          <w:rFonts w:ascii="Century Gothic" w:eastAsiaTheme="minorHAnsi" w:hAnsi="Century Gothic" w:cstheme="minorHAnsi"/>
          <w:sz w:val="20"/>
          <w:szCs w:val="20"/>
        </w:rPr>
        <w:t xml:space="preserve"> ____________________________________</w:t>
      </w:r>
    </w:p>
    <w:p w14:paraId="22035D75" w14:textId="77777777" w:rsidR="00C86702" w:rsidRPr="009F7564" w:rsidRDefault="00C86702"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76251EFA"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Nome:</w:t>
      </w:r>
    </w:p>
    <w:p w14:paraId="092255FC"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Cargo:</w:t>
      </w:r>
    </w:p>
    <w:p w14:paraId="05494D16"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CPF:</w:t>
      </w:r>
    </w:p>
    <w:p w14:paraId="681F02BB" w14:textId="5C02287A"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lastRenderedPageBreak/>
        <w:t>Assinatura:</w:t>
      </w:r>
      <w:r w:rsidR="00BE7F0E" w:rsidRPr="009F7564">
        <w:rPr>
          <w:rFonts w:ascii="Century Gothic" w:eastAsiaTheme="minorHAnsi" w:hAnsi="Century Gothic" w:cstheme="minorHAnsi"/>
          <w:sz w:val="20"/>
          <w:szCs w:val="20"/>
        </w:rPr>
        <w:t xml:space="preserve"> ____________________________________</w:t>
      </w:r>
    </w:p>
    <w:p w14:paraId="30CCE61D" w14:textId="77777777" w:rsidR="00C86702" w:rsidRPr="009F7564" w:rsidRDefault="00C86702"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3FA4C1B9"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Nome:</w:t>
      </w:r>
    </w:p>
    <w:p w14:paraId="2EA8B238"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Cargo:</w:t>
      </w:r>
    </w:p>
    <w:p w14:paraId="18C9EA49"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CPF:</w:t>
      </w:r>
    </w:p>
    <w:p w14:paraId="152DA121" w14:textId="430948A9"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Assinatura:</w:t>
      </w:r>
      <w:r w:rsidR="00BE7F0E" w:rsidRPr="009F7564">
        <w:rPr>
          <w:rFonts w:ascii="Century Gothic" w:eastAsiaTheme="minorHAnsi" w:hAnsi="Century Gothic" w:cstheme="minorHAnsi"/>
          <w:sz w:val="20"/>
          <w:szCs w:val="20"/>
        </w:rPr>
        <w:t xml:space="preserve"> ____________________________________</w:t>
      </w:r>
    </w:p>
    <w:p w14:paraId="7E994231" w14:textId="77777777" w:rsidR="00C86702" w:rsidRPr="009F7564" w:rsidRDefault="00C86702"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588D5466"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Nome:</w:t>
      </w:r>
    </w:p>
    <w:p w14:paraId="40EBBDF9"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Cargo:</w:t>
      </w:r>
    </w:p>
    <w:p w14:paraId="2EE3C908"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CPF:</w:t>
      </w:r>
    </w:p>
    <w:p w14:paraId="73A40DFF" w14:textId="55C91F5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Assinatura:</w:t>
      </w:r>
      <w:r w:rsidR="00BE7F0E" w:rsidRPr="009F7564">
        <w:rPr>
          <w:rFonts w:ascii="Century Gothic" w:eastAsiaTheme="minorHAnsi" w:hAnsi="Century Gothic" w:cstheme="minorHAnsi"/>
          <w:sz w:val="20"/>
          <w:szCs w:val="20"/>
        </w:rPr>
        <w:t xml:space="preserve"> ____________________________________</w:t>
      </w:r>
    </w:p>
    <w:p w14:paraId="3180D04F" w14:textId="77777777" w:rsidR="00C86702" w:rsidRPr="009F7564" w:rsidRDefault="00C86702"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4063740D" w14:textId="4E059661" w:rsidR="00C86702" w:rsidRPr="009F7564" w:rsidRDefault="00367BF0" w:rsidP="00BE7F0E">
      <w:pPr>
        <w:pStyle w:val="PargrafodaLista"/>
        <w:pBdr>
          <w:top w:val="single" w:sz="4" w:space="1" w:color="auto"/>
          <w:left w:val="single" w:sz="4" w:space="4" w:color="auto"/>
          <w:bottom w:val="single" w:sz="4" w:space="1" w:color="auto"/>
          <w:right w:val="single" w:sz="4" w:space="4" w:color="auto"/>
        </w:pBdr>
        <w:shd w:val="clear" w:color="auto" w:fill="FFFFFF"/>
        <w:spacing w:after="0" w:line="360" w:lineRule="auto"/>
        <w:ind w:left="0"/>
        <w:jc w:val="center"/>
        <w:textAlignment w:val="baseline"/>
        <w:rPr>
          <w:rFonts w:ascii="Century Gothic" w:eastAsiaTheme="minorHAnsi" w:hAnsi="Century Gothic" w:cstheme="minorHAnsi"/>
          <w:b/>
          <w:bCs/>
          <w:sz w:val="20"/>
          <w:szCs w:val="20"/>
        </w:rPr>
      </w:pPr>
      <w:r w:rsidRPr="009F7564">
        <w:rPr>
          <w:rFonts w:ascii="Century Gothic" w:eastAsiaTheme="minorHAnsi" w:hAnsi="Century Gothic" w:cstheme="minorHAnsi"/>
          <w:b/>
          <w:bCs/>
          <w:sz w:val="20"/>
          <w:szCs w:val="20"/>
        </w:rPr>
        <w:t>DEMAIS RESPONSÁVEIS (*):</w:t>
      </w:r>
    </w:p>
    <w:p w14:paraId="31C0C550" w14:textId="77777777" w:rsidR="00BF468C" w:rsidRDefault="00367BF0"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 xml:space="preserve">Tipo de ato sob sua responsabilidade: </w:t>
      </w:r>
    </w:p>
    <w:p w14:paraId="2ABDBC61" w14:textId="6A1B3B59"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Nome:</w:t>
      </w:r>
    </w:p>
    <w:p w14:paraId="4BF0A44A"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Cargo:</w:t>
      </w:r>
    </w:p>
    <w:p w14:paraId="69DB768F" w14:textId="77777777"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CPF:</w:t>
      </w:r>
    </w:p>
    <w:p w14:paraId="23603753" w14:textId="44FABE74" w:rsidR="00C86702" w:rsidRPr="009F7564" w:rsidRDefault="00C86702" w:rsidP="00C86702">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Assinatura:</w:t>
      </w:r>
      <w:r w:rsidR="00BE7F0E" w:rsidRPr="009F7564">
        <w:rPr>
          <w:rFonts w:ascii="Century Gothic" w:eastAsiaTheme="minorHAnsi" w:hAnsi="Century Gothic" w:cstheme="minorHAnsi"/>
          <w:sz w:val="20"/>
          <w:szCs w:val="20"/>
        </w:rPr>
        <w:t xml:space="preserve"> ____________________________________</w:t>
      </w:r>
    </w:p>
    <w:p w14:paraId="140B3636" w14:textId="77777777" w:rsidR="00E635B4" w:rsidRDefault="00E635B4"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0D2B620E" w14:textId="77777777" w:rsidR="00E635B4" w:rsidRDefault="00E635B4"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545D5B8C" w14:textId="77777777" w:rsidR="00E635B4" w:rsidRDefault="00E635B4"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1C8DE6FF" w14:textId="77777777" w:rsidR="00E635B4" w:rsidRDefault="00E635B4"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0AE39603" w14:textId="77777777" w:rsidR="00E635B4" w:rsidRDefault="00E635B4"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57FEAE9B" w14:textId="77777777" w:rsidR="00E635B4" w:rsidRDefault="00E635B4"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607D4F04" w14:textId="77777777" w:rsidR="00E635B4" w:rsidRDefault="00E635B4"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6F44B8D8" w14:textId="77777777" w:rsidR="003B6F09" w:rsidRDefault="003B6F09"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3A742EA8" w14:textId="77777777" w:rsidR="003B6F09" w:rsidRDefault="003B6F09"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162EA3FF" w14:textId="77777777" w:rsidR="003B6F09" w:rsidRDefault="003B6F09"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1656339F" w14:textId="77777777" w:rsidR="003B6F09" w:rsidRDefault="003B6F09"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04072744" w14:textId="77777777" w:rsidR="003B6F09" w:rsidRDefault="003B6F09"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217A20A4" w14:textId="77777777" w:rsidR="003B6F09" w:rsidRDefault="003B6F09"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6542EB3F" w14:textId="77777777" w:rsidR="003B6F09" w:rsidRDefault="003B6F09"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5347CE84" w14:textId="77777777" w:rsidR="003B6F09" w:rsidRDefault="003B6F09"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424D3D12" w14:textId="77777777" w:rsidR="00E635B4" w:rsidRDefault="00E635B4"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282CB59B" w14:textId="77777777" w:rsidR="00E635B4" w:rsidRDefault="00E635B4"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58E06A1E" w14:textId="77777777" w:rsidR="0086060A" w:rsidRDefault="0086060A"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p>
    <w:p w14:paraId="19E3AD94" w14:textId="119C2395" w:rsidR="00367BF0" w:rsidRPr="009F7564" w:rsidRDefault="00367BF0" w:rsidP="00EC3444">
      <w:pPr>
        <w:pStyle w:val="PargrafodaLista"/>
        <w:shd w:val="clear" w:color="auto" w:fill="FFFFFF"/>
        <w:spacing w:after="0" w:line="360" w:lineRule="auto"/>
        <w:ind w:left="0"/>
        <w:jc w:val="both"/>
        <w:textAlignment w:val="baseline"/>
        <w:rPr>
          <w:rFonts w:ascii="Century Gothic" w:eastAsiaTheme="minorHAnsi" w:hAnsi="Century Gothic" w:cstheme="minorHAnsi"/>
          <w:sz w:val="20"/>
          <w:szCs w:val="20"/>
        </w:rPr>
      </w:pPr>
      <w:r w:rsidRPr="009F7564">
        <w:rPr>
          <w:rFonts w:ascii="Century Gothic" w:eastAsiaTheme="minorHAnsi" w:hAnsi="Century Gothic" w:cstheme="minorHAnsi"/>
          <w:sz w:val="20"/>
          <w:szCs w:val="20"/>
        </w:rPr>
        <w:t>(*) - O Termo de Ciência e Notificação e/ou Cadastro do(s) Responsável(</w:t>
      </w:r>
      <w:proofErr w:type="spellStart"/>
      <w:r w:rsidRPr="009F7564">
        <w:rPr>
          <w:rFonts w:ascii="Century Gothic" w:eastAsiaTheme="minorHAnsi" w:hAnsi="Century Gothic" w:cstheme="minorHAnsi"/>
          <w:sz w:val="20"/>
          <w:szCs w:val="20"/>
        </w:rPr>
        <w:t>is</w:t>
      </w:r>
      <w:proofErr w:type="spellEnd"/>
      <w:r w:rsidRPr="009F7564">
        <w:rPr>
          <w:rFonts w:ascii="Century Gothic" w:eastAsiaTheme="minorHAnsi" w:hAnsi="Century Gothic" w:cstheme="minorHAnsi"/>
          <w:sz w:val="20"/>
          <w:szCs w:val="20"/>
        </w:rPr>
        <w:t xml:space="preserve">) deve identificar as pessoas físicas que tenham concorrido para a prática do ato jurídico, na </w:t>
      </w:r>
      <w:r w:rsidRPr="009F7564">
        <w:rPr>
          <w:rFonts w:ascii="Century Gothic" w:eastAsiaTheme="minorHAnsi" w:hAnsi="Century Gothic" w:cstheme="minorHAnsi"/>
          <w:sz w:val="20"/>
          <w:szCs w:val="20"/>
        </w:rPr>
        <w:lastRenderedPageBreak/>
        <w:t>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w:t>
      </w:r>
      <w:r w:rsidR="0086060A" w:rsidRPr="009F7564">
        <w:rPr>
          <w:rFonts w:ascii="Century Gothic" w:eastAsiaTheme="minorHAnsi" w:hAnsi="Century Gothic" w:cstheme="minorHAnsi"/>
          <w:sz w:val="20"/>
          <w:szCs w:val="20"/>
        </w:rPr>
        <w:t>Inciso</w:t>
      </w:r>
      <w:r w:rsidRPr="009F7564">
        <w:rPr>
          <w:rFonts w:ascii="Century Gothic" w:eastAsiaTheme="minorHAnsi" w:hAnsi="Century Gothic" w:cstheme="minorHAnsi"/>
          <w:sz w:val="20"/>
          <w:szCs w:val="20"/>
        </w:rPr>
        <w:t xml:space="preserve"> acrescido pela Resolução nº 11/2021)</w:t>
      </w:r>
      <w:r w:rsidR="007840F7">
        <w:rPr>
          <w:rFonts w:ascii="Century Gothic" w:eastAsiaTheme="minorHAnsi" w:hAnsi="Century Gothic" w:cstheme="minorHAnsi"/>
          <w:sz w:val="20"/>
          <w:szCs w:val="20"/>
        </w:rPr>
        <w:t>.</w:t>
      </w:r>
    </w:p>
    <w:sectPr w:rsidR="00367BF0" w:rsidRPr="009F7564" w:rsidSect="00C05E64">
      <w:headerReference w:type="default" r:id="rId8"/>
      <w:footerReference w:type="default" r:id="rId9"/>
      <w:pgSz w:w="11906" w:h="16838"/>
      <w:pgMar w:top="1417" w:right="1701" w:bottom="426" w:left="1560"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2729" w14:textId="77777777" w:rsidR="00C77065" w:rsidRDefault="00C77065" w:rsidP="00190FCC">
      <w:pPr>
        <w:spacing w:after="0" w:line="240" w:lineRule="auto"/>
      </w:pPr>
      <w:r>
        <w:separator/>
      </w:r>
    </w:p>
  </w:endnote>
  <w:endnote w:type="continuationSeparator" w:id="0">
    <w:p w14:paraId="3D32BEF7" w14:textId="77777777" w:rsidR="00C77065" w:rsidRDefault="00C77065" w:rsidP="0019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cofont_Spranq_eco_Sans">
    <w:altName w:val="Lucida Sans Unicode"/>
    <w:charset w:val="00"/>
    <w:family w:val="swiss"/>
    <w:pitch w:val="variable"/>
    <w:sig w:usb0="00000003" w:usb1="1000204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808883"/>
      <w:docPartObj>
        <w:docPartGallery w:val="Page Numbers (Bottom of Page)"/>
        <w:docPartUnique/>
      </w:docPartObj>
    </w:sdtPr>
    <w:sdtEndPr>
      <w:rPr>
        <w:sz w:val="16"/>
        <w:szCs w:val="16"/>
      </w:rPr>
    </w:sdtEndPr>
    <w:sdtContent>
      <w:p w14:paraId="6CFEF404" w14:textId="7BEFCF1A" w:rsidR="00C77065" w:rsidRPr="005053BD" w:rsidRDefault="00C77065">
        <w:pPr>
          <w:pStyle w:val="Rodap"/>
          <w:jc w:val="right"/>
          <w:rPr>
            <w:sz w:val="16"/>
            <w:szCs w:val="16"/>
          </w:rPr>
        </w:pPr>
        <w:r w:rsidRPr="005053BD">
          <w:rPr>
            <w:sz w:val="16"/>
            <w:szCs w:val="16"/>
          </w:rPr>
          <w:fldChar w:fldCharType="begin"/>
        </w:r>
        <w:r w:rsidRPr="005053BD">
          <w:rPr>
            <w:sz w:val="16"/>
            <w:szCs w:val="16"/>
          </w:rPr>
          <w:instrText>PAGE   \* MERGEFORMAT</w:instrText>
        </w:r>
        <w:r w:rsidRPr="005053BD">
          <w:rPr>
            <w:sz w:val="16"/>
            <w:szCs w:val="16"/>
          </w:rPr>
          <w:fldChar w:fldCharType="separate"/>
        </w:r>
        <w:r w:rsidR="00832809">
          <w:rPr>
            <w:noProof/>
            <w:sz w:val="16"/>
            <w:szCs w:val="16"/>
          </w:rPr>
          <w:t>60</w:t>
        </w:r>
        <w:r w:rsidRPr="005053BD">
          <w:rPr>
            <w:sz w:val="16"/>
            <w:szCs w:val="16"/>
          </w:rPr>
          <w:fldChar w:fldCharType="end"/>
        </w:r>
      </w:p>
    </w:sdtContent>
  </w:sdt>
  <w:p w14:paraId="74AA99CA" w14:textId="3643C7C5" w:rsidR="00C77065" w:rsidRDefault="00293ECD" w:rsidP="001E0729">
    <w:pPr>
      <w:pStyle w:val="Rodap"/>
      <w:jc w:val="center"/>
      <w:rPr>
        <w:sz w:val="16"/>
        <w:szCs w:val="16"/>
      </w:rPr>
    </w:pPr>
    <w:r>
      <w:rPr>
        <w:sz w:val="16"/>
        <w:szCs w:val="16"/>
      </w:rPr>
      <w:t xml:space="preserve">Anexo para preenchimento - </w:t>
    </w:r>
    <w:r w:rsidR="00C77065">
      <w:rPr>
        <w:sz w:val="16"/>
        <w:szCs w:val="16"/>
      </w:rPr>
      <w:t xml:space="preserve">Edital - Pregão Eletrônico nº </w:t>
    </w:r>
    <w:r w:rsidR="008D127F">
      <w:rPr>
        <w:sz w:val="16"/>
        <w:szCs w:val="16"/>
      </w:rPr>
      <w:t>26</w:t>
    </w:r>
    <w:r w:rsidR="00C77065">
      <w:rPr>
        <w:sz w:val="16"/>
        <w:szCs w:val="16"/>
      </w:rPr>
      <w:t>/2026 – Carnes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F617E" w14:textId="77777777" w:rsidR="00C77065" w:rsidRDefault="00C77065" w:rsidP="00190FCC">
      <w:pPr>
        <w:spacing w:after="0" w:line="240" w:lineRule="auto"/>
      </w:pPr>
      <w:r>
        <w:separator/>
      </w:r>
    </w:p>
  </w:footnote>
  <w:footnote w:type="continuationSeparator" w:id="0">
    <w:p w14:paraId="0B23157F" w14:textId="77777777" w:rsidR="00C77065" w:rsidRDefault="00C77065" w:rsidP="00190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DAEA" w14:textId="33142D7E" w:rsidR="00C77065" w:rsidRPr="00A76640" w:rsidRDefault="00C77065" w:rsidP="00190FCC">
    <w:pPr>
      <w:pStyle w:val="Ttulo2"/>
      <w:pBdr>
        <w:top w:val="single" w:sz="6" w:space="7" w:color="FFFFFF"/>
        <w:left w:val="single" w:sz="6" w:space="7" w:color="FFFFFF"/>
        <w:bottom w:val="single" w:sz="6" w:space="7" w:color="FFFFFF"/>
        <w:right w:val="single" w:sz="6" w:space="7" w:color="FFFFFF"/>
      </w:pBdr>
      <w:shd w:val="solid" w:color="FFFFFF" w:fill="FFFFFF"/>
      <w:ind w:left="0" w:firstLine="0"/>
      <w:jc w:val="center"/>
      <w:rPr>
        <w:color w:val="000000"/>
        <w:szCs w:val="24"/>
      </w:rPr>
    </w:pPr>
    <w:r>
      <w:rPr>
        <w:bCs/>
        <w:noProof/>
        <w:sz w:val="16"/>
      </w:rPr>
      <w:drawing>
        <wp:anchor distT="0" distB="0" distL="114300" distR="114300" simplePos="0" relativeHeight="251658240" behindDoc="0" locked="0" layoutInCell="1" allowOverlap="1" wp14:anchorId="556FB022" wp14:editId="5B38F872">
          <wp:simplePos x="0" y="0"/>
          <wp:positionH relativeFrom="leftMargin">
            <wp:posOffset>489585</wp:posOffset>
          </wp:positionH>
          <wp:positionV relativeFrom="paragraph">
            <wp:posOffset>-287655</wp:posOffset>
          </wp:positionV>
          <wp:extent cx="920750" cy="920750"/>
          <wp:effectExtent l="0" t="0" r="0" b="0"/>
          <wp:wrapSquare wrapText="bothSides"/>
          <wp:docPr id="1" name="Imagem 1" descr="C:\Users\João Pedro de Godoy\Downloads\WhatsApp Image 2023-05-24 at 9.28.59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ão Pedro de Godoy\Downloads\WhatsApp Image 2023-05-24 at 9.28.59 AM (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6640">
      <w:rPr>
        <w:color w:val="000000"/>
        <w:szCs w:val="24"/>
      </w:rPr>
      <w:t>FUNDAÇÃO BENEFICENTE DE PEDREIRA – FUNBEPE</w:t>
    </w:r>
  </w:p>
  <w:p w14:paraId="5057010C" w14:textId="33A023A7" w:rsidR="00C77065" w:rsidRPr="00A76640" w:rsidRDefault="00C77065" w:rsidP="00B95273">
    <w:pPr>
      <w:spacing w:after="0" w:line="240" w:lineRule="auto"/>
      <w:jc w:val="center"/>
      <w:rPr>
        <w:b/>
        <w:sz w:val="14"/>
      </w:rPr>
    </w:pPr>
    <w:r w:rsidRPr="00A76640">
      <w:rPr>
        <w:b/>
        <w:sz w:val="14"/>
      </w:rPr>
      <w:t>PEDREIRA-ESTADO DE SÃO PAULO</w:t>
    </w:r>
  </w:p>
  <w:p w14:paraId="34D0127C" w14:textId="21848946" w:rsidR="00C77065" w:rsidRPr="00A76640" w:rsidRDefault="00C77065" w:rsidP="00B95273">
    <w:pPr>
      <w:spacing w:after="0" w:line="240" w:lineRule="auto"/>
      <w:jc w:val="center"/>
      <w:rPr>
        <w:b/>
        <w:bCs/>
        <w:sz w:val="14"/>
      </w:rPr>
    </w:pPr>
    <w:r w:rsidRPr="00A76640">
      <w:rPr>
        <w:b/>
        <w:bCs/>
        <w:sz w:val="14"/>
      </w:rPr>
      <w:t xml:space="preserve">Rua Henriqueta </w:t>
    </w:r>
    <w:proofErr w:type="spellStart"/>
    <w:r w:rsidRPr="00A76640">
      <w:rPr>
        <w:b/>
        <w:bCs/>
        <w:sz w:val="14"/>
      </w:rPr>
      <w:t>Rondello</w:t>
    </w:r>
    <w:proofErr w:type="spellEnd"/>
    <w:r w:rsidRPr="00A76640">
      <w:rPr>
        <w:b/>
        <w:bCs/>
        <w:sz w:val="14"/>
      </w:rPr>
      <w:t xml:space="preserve"> </w:t>
    </w:r>
    <w:proofErr w:type="spellStart"/>
    <w:r w:rsidRPr="00A76640">
      <w:rPr>
        <w:b/>
        <w:bCs/>
        <w:sz w:val="14"/>
      </w:rPr>
      <w:t>Canesso</w:t>
    </w:r>
    <w:proofErr w:type="spellEnd"/>
    <w:r w:rsidRPr="00A76640">
      <w:rPr>
        <w:b/>
        <w:bCs/>
        <w:sz w:val="14"/>
      </w:rPr>
      <w:t>,</w:t>
    </w:r>
    <w:r>
      <w:rPr>
        <w:b/>
        <w:bCs/>
        <w:sz w:val="14"/>
      </w:rPr>
      <w:t xml:space="preserve"> </w:t>
    </w:r>
    <w:r w:rsidRPr="00A76640">
      <w:rPr>
        <w:b/>
        <w:bCs/>
        <w:sz w:val="14"/>
      </w:rPr>
      <w:t xml:space="preserve">161 –Vila </w:t>
    </w:r>
    <w:proofErr w:type="spellStart"/>
    <w:r w:rsidRPr="00A76640">
      <w:rPr>
        <w:b/>
        <w:bCs/>
        <w:sz w:val="14"/>
      </w:rPr>
      <w:t>Canesso</w:t>
    </w:r>
    <w:proofErr w:type="spellEnd"/>
    <w:r w:rsidRPr="00A76640">
      <w:rPr>
        <w:b/>
        <w:bCs/>
        <w:sz w:val="14"/>
      </w:rPr>
      <w:t xml:space="preserve"> – CEP 13.92</w:t>
    </w:r>
    <w:r>
      <w:rPr>
        <w:b/>
        <w:bCs/>
        <w:sz w:val="14"/>
      </w:rPr>
      <w:t>7</w:t>
    </w:r>
    <w:r w:rsidRPr="00A76640">
      <w:rPr>
        <w:b/>
        <w:bCs/>
        <w:sz w:val="14"/>
      </w:rPr>
      <w:t>-</w:t>
    </w:r>
    <w:r>
      <w:rPr>
        <w:b/>
        <w:bCs/>
        <w:sz w:val="14"/>
      </w:rPr>
      <w:t>118</w:t>
    </w:r>
  </w:p>
  <w:p w14:paraId="2D61F2D1" w14:textId="74930078" w:rsidR="00C77065" w:rsidRDefault="00C77065" w:rsidP="00B95273">
    <w:pPr>
      <w:spacing w:after="0" w:line="240" w:lineRule="auto"/>
      <w:jc w:val="center"/>
      <w:rPr>
        <w:b/>
        <w:bCs/>
        <w:sz w:val="14"/>
      </w:rPr>
    </w:pPr>
    <w:r>
      <w:rPr>
        <w:b/>
        <w:bCs/>
        <w:sz w:val="14"/>
      </w:rPr>
      <w:t>Fone</w:t>
    </w:r>
    <w:r w:rsidRPr="00A76640">
      <w:rPr>
        <w:b/>
        <w:bCs/>
        <w:sz w:val="14"/>
      </w:rPr>
      <w:t xml:space="preserve">: </w:t>
    </w:r>
    <w:r>
      <w:rPr>
        <w:b/>
        <w:bCs/>
        <w:sz w:val="14"/>
      </w:rPr>
      <w:t>(19) 3852-9630</w:t>
    </w:r>
  </w:p>
  <w:p w14:paraId="21AD189D" w14:textId="4685E4B8" w:rsidR="00C77065" w:rsidRPr="00190FCC" w:rsidRDefault="00C77065" w:rsidP="00B95273">
    <w:pPr>
      <w:spacing w:after="0" w:line="240" w:lineRule="auto"/>
      <w:jc w:val="center"/>
      <w:rPr>
        <w:bCs/>
        <w:sz w:val="16"/>
      </w:rPr>
    </w:pPr>
    <w:r w:rsidRPr="00A76640">
      <w:rPr>
        <w:b/>
        <w:bCs/>
        <w:sz w:val="16"/>
      </w:rPr>
      <w:t>CNPJ 59.006.460.0001/70 – Inscrição Estadu</w:t>
    </w:r>
    <w:r w:rsidRPr="00A76640">
      <w:rPr>
        <w:bCs/>
        <w:sz w:val="16"/>
      </w:rPr>
      <w:t>al: Isenta.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0C57"/>
    <w:multiLevelType w:val="hybridMultilevel"/>
    <w:tmpl w:val="2C5E6D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242CFD"/>
    <w:multiLevelType w:val="hybridMultilevel"/>
    <w:tmpl w:val="6CEE797C"/>
    <w:lvl w:ilvl="0" w:tplc="F05A75B6">
      <w:start w:val="1"/>
      <w:numFmt w:val="lowerLetter"/>
      <w:lvlText w:val="%1)"/>
      <w:lvlJc w:val="left"/>
      <w:pPr>
        <w:ind w:left="1440" w:hanging="360"/>
      </w:pPr>
      <w:rPr>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30B71A46"/>
    <w:multiLevelType w:val="hybridMultilevel"/>
    <w:tmpl w:val="02F6FCE4"/>
    <w:lvl w:ilvl="0" w:tplc="A9F0D758">
      <w:start w:val="6"/>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1110DBE"/>
    <w:multiLevelType w:val="hybridMultilevel"/>
    <w:tmpl w:val="B616FA62"/>
    <w:lvl w:ilvl="0" w:tplc="37427060">
      <w:start w:val="6"/>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99E1528"/>
    <w:multiLevelType w:val="hybridMultilevel"/>
    <w:tmpl w:val="6CEE797C"/>
    <w:lvl w:ilvl="0" w:tplc="FFFFFFFF">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9ED711F"/>
    <w:multiLevelType w:val="hybridMultilevel"/>
    <w:tmpl w:val="3612D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0942F64"/>
    <w:multiLevelType w:val="hybridMultilevel"/>
    <w:tmpl w:val="6CEE797C"/>
    <w:lvl w:ilvl="0" w:tplc="F05A75B6">
      <w:start w:val="1"/>
      <w:numFmt w:val="lowerLetter"/>
      <w:lvlText w:val="%1)"/>
      <w:lvlJc w:val="left"/>
      <w:pPr>
        <w:ind w:left="1440" w:hanging="360"/>
      </w:pPr>
      <w:rPr>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460C0FB5"/>
    <w:multiLevelType w:val="hybridMultilevel"/>
    <w:tmpl w:val="6CEE797C"/>
    <w:lvl w:ilvl="0" w:tplc="F05A75B6">
      <w:start w:val="1"/>
      <w:numFmt w:val="lowerLetter"/>
      <w:lvlText w:val="%1)"/>
      <w:lvlJc w:val="left"/>
      <w:pPr>
        <w:ind w:left="1776" w:hanging="360"/>
      </w:pPr>
      <w:rPr>
        <w:b/>
        <w:bCs/>
      </w:r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8" w15:restartNumberingAfterBreak="0">
    <w:nsid w:val="50AD4D55"/>
    <w:multiLevelType w:val="hybridMultilevel"/>
    <w:tmpl w:val="FE62BB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53D49CB"/>
    <w:multiLevelType w:val="hybridMultilevel"/>
    <w:tmpl w:val="94A05DBA"/>
    <w:lvl w:ilvl="0" w:tplc="728609EA">
      <w:numFmt w:val="bullet"/>
      <w:lvlText w:val=""/>
      <w:lvlJc w:val="left"/>
      <w:pPr>
        <w:ind w:left="720" w:hanging="360"/>
      </w:pPr>
      <w:rPr>
        <w:rFonts w:ascii="Symbol" w:eastAsia="Times New Roman" w:hAnsi="Symbol" w:cs="Arial" w:hint="default"/>
        <w:color w:val="000000"/>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8C426C1"/>
    <w:multiLevelType w:val="hybridMultilevel"/>
    <w:tmpl w:val="E112F2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B6A499B"/>
    <w:multiLevelType w:val="hybridMultilevel"/>
    <w:tmpl w:val="D2EC33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24C5B12"/>
    <w:multiLevelType w:val="hybridMultilevel"/>
    <w:tmpl w:val="FCD41182"/>
    <w:lvl w:ilvl="0" w:tplc="1D9675B8">
      <w:start w:val="1"/>
      <w:numFmt w:val="decimal"/>
      <w:lvlText w:val="%1."/>
      <w:lvlJc w:val="left"/>
      <w:pPr>
        <w:ind w:left="718" w:hanging="606"/>
        <w:jc w:val="right"/>
      </w:pPr>
      <w:rPr>
        <w:rFonts w:ascii="Calibri" w:eastAsia="Calibri" w:hAnsi="Calibri" w:cs="Calibri" w:hint="default"/>
        <w:b/>
        <w:bCs/>
        <w:w w:val="100"/>
        <w:sz w:val="24"/>
        <w:szCs w:val="24"/>
        <w:lang w:val="pt-PT" w:eastAsia="en-US" w:bidi="ar-SA"/>
      </w:rPr>
    </w:lvl>
    <w:lvl w:ilvl="1" w:tplc="8D28DE16">
      <w:numFmt w:val="none"/>
      <w:lvlText w:val=""/>
      <w:lvlJc w:val="left"/>
      <w:pPr>
        <w:tabs>
          <w:tab w:val="num" w:pos="360"/>
        </w:tabs>
      </w:pPr>
    </w:lvl>
    <w:lvl w:ilvl="2" w:tplc="7C2063B6">
      <w:numFmt w:val="none"/>
      <w:lvlText w:val=""/>
      <w:lvlJc w:val="left"/>
      <w:pPr>
        <w:tabs>
          <w:tab w:val="num" w:pos="360"/>
        </w:tabs>
      </w:pPr>
    </w:lvl>
    <w:lvl w:ilvl="3" w:tplc="DC90FE6A">
      <w:numFmt w:val="bullet"/>
      <w:lvlText w:val="•"/>
      <w:lvlJc w:val="left"/>
      <w:pPr>
        <w:ind w:left="2103" w:hanging="586"/>
      </w:pPr>
      <w:rPr>
        <w:rFonts w:hint="default"/>
        <w:lang w:val="pt-PT" w:eastAsia="en-US" w:bidi="ar-SA"/>
      </w:rPr>
    </w:lvl>
    <w:lvl w:ilvl="4" w:tplc="C220E368">
      <w:numFmt w:val="bullet"/>
      <w:lvlText w:val="•"/>
      <w:lvlJc w:val="left"/>
      <w:pPr>
        <w:ind w:left="3187" w:hanging="586"/>
      </w:pPr>
      <w:rPr>
        <w:rFonts w:hint="default"/>
        <w:lang w:val="pt-PT" w:eastAsia="en-US" w:bidi="ar-SA"/>
      </w:rPr>
    </w:lvl>
    <w:lvl w:ilvl="5" w:tplc="CD26D93C">
      <w:numFmt w:val="bullet"/>
      <w:lvlText w:val="•"/>
      <w:lvlJc w:val="left"/>
      <w:pPr>
        <w:ind w:left="4271" w:hanging="586"/>
      </w:pPr>
      <w:rPr>
        <w:rFonts w:hint="default"/>
        <w:lang w:val="pt-PT" w:eastAsia="en-US" w:bidi="ar-SA"/>
      </w:rPr>
    </w:lvl>
    <w:lvl w:ilvl="6" w:tplc="84DC4BCA">
      <w:numFmt w:val="bullet"/>
      <w:lvlText w:val="•"/>
      <w:lvlJc w:val="left"/>
      <w:pPr>
        <w:ind w:left="5354" w:hanging="586"/>
      </w:pPr>
      <w:rPr>
        <w:rFonts w:hint="default"/>
        <w:lang w:val="pt-PT" w:eastAsia="en-US" w:bidi="ar-SA"/>
      </w:rPr>
    </w:lvl>
    <w:lvl w:ilvl="7" w:tplc="DB8E8EF0">
      <w:numFmt w:val="bullet"/>
      <w:lvlText w:val="•"/>
      <w:lvlJc w:val="left"/>
      <w:pPr>
        <w:ind w:left="6438" w:hanging="586"/>
      </w:pPr>
      <w:rPr>
        <w:rFonts w:hint="default"/>
        <w:lang w:val="pt-PT" w:eastAsia="en-US" w:bidi="ar-SA"/>
      </w:rPr>
    </w:lvl>
    <w:lvl w:ilvl="8" w:tplc="1D0482CE">
      <w:numFmt w:val="bullet"/>
      <w:lvlText w:val="•"/>
      <w:lvlJc w:val="left"/>
      <w:pPr>
        <w:ind w:left="7522" w:hanging="586"/>
      </w:pPr>
      <w:rPr>
        <w:rFonts w:hint="default"/>
        <w:lang w:val="pt-PT" w:eastAsia="en-US" w:bidi="ar-SA"/>
      </w:rPr>
    </w:lvl>
  </w:abstractNum>
  <w:abstractNum w:abstractNumId="13" w15:restartNumberingAfterBreak="0">
    <w:nsid w:val="66E06FCF"/>
    <w:multiLevelType w:val="hybridMultilevel"/>
    <w:tmpl w:val="5FD02C26"/>
    <w:lvl w:ilvl="0" w:tplc="04160017">
      <w:start w:val="1"/>
      <w:numFmt w:val="lowerLetter"/>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95407C0"/>
    <w:multiLevelType w:val="hybridMultilevel"/>
    <w:tmpl w:val="217CF920"/>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8982A70"/>
    <w:multiLevelType w:val="multilevel"/>
    <w:tmpl w:val="6F1010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9157046"/>
    <w:multiLevelType w:val="multilevel"/>
    <w:tmpl w:val="E6BECD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AFA0ACA"/>
    <w:multiLevelType w:val="hybridMultilevel"/>
    <w:tmpl w:val="4A7C00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D754109"/>
    <w:multiLevelType w:val="hybridMultilevel"/>
    <w:tmpl w:val="42E80D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53724242">
    <w:abstractNumId w:val="18"/>
  </w:num>
  <w:num w:numId="2" w16cid:durableId="1838156597">
    <w:abstractNumId w:val="6"/>
  </w:num>
  <w:num w:numId="3" w16cid:durableId="1992636532">
    <w:abstractNumId w:val="3"/>
  </w:num>
  <w:num w:numId="4" w16cid:durableId="1432820114">
    <w:abstractNumId w:val="2"/>
  </w:num>
  <w:num w:numId="5" w16cid:durableId="1436053354">
    <w:abstractNumId w:val="12"/>
  </w:num>
  <w:num w:numId="6" w16cid:durableId="551189165">
    <w:abstractNumId w:val="9"/>
  </w:num>
  <w:num w:numId="7" w16cid:durableId="1946842062">
    <w:abstractNumId w:val="17"/>
  </w:num>
  <w:num w:numId="8" w16cid:durableId="903759416">
    <w:abstractNumId w:val="5"/>
  </w:num>
  <w:num w:numId="9" w16cid:durableId="981542021">
    <w:abstractNumId w:val="13"/>
  </w:num>
  <w:num w:numId="10" w16cid:durableId="51775566">
    <w:abstractNumId w:val="8"/>
  </w:num>
  <w:num w:numId="11" w16cid:durableId="89938174">
    <w:abstractNumId w:val="0"/>
  </w:num>
  <w:num w:numId="12" w16cid:durableId="1674576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1003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9780749">
    <w:abstractNumId w:val="7"/>
  </w:num>
  <w:num w:numId="15" w16cid:durableId="1219559492">
    <w:abstractNumId w:val="1"/>
  </w:num>
  <w:num w:numId="16" w16cid:durableId="8336776">
    <w:abstractNumId w:val="4"/>
  </w:num>
  <w:num w:numId="17" w16cid:durableId="942029365">
    <w:abstractNumId w:val="10"/>
  </w:num>
  <w:num w:numId="18" w16cid:durableId="1714377558">
    <w:abstractNumId w:val="14"/>
  </w:num>
  <w:num w:numId="19" w16cid:durableId="517819048">
    <w:abstractNumId w:val="11"/>
  </w:num>
  <w:num w:numId="20" w16cid:durableId="1146553106">
    <w:abstractNumId w:val="15"/>
  </w:num>
  <w:num w:numId="21" w16cid:durableId="258684669">
    <w:abstractNumId w:val="16"/>
  </w:num>
  <w:num w:numId="22" w16cid:durableId="1757245120">
    <w:abstractNumId w:val="5"/>
  </w:num>
  <w:num w:numId="23" w16cid:durableId="1884561731">
    <w:abstractNumId w:val="12"/>
    <w:lvlOverride w:ilvl="0">
      <w:startOverride w:val="1"/>
    </w:lvlOverride>
    <w:lvlOverride w:ilvl="1"/>
    <w:lvlOverride w:ilvl="2"/>
    <w:lvlOverride w:ilvl="3"/>
    <w:lvlOverride w:ilvl="4"/>
    <w:lvlOverride w:ilvl="5"/>
    <w:lvlOverride w:ilvl="6"/>
    <w:lvlOverride w:ilvl="7"/>
    <w:lvlOverride w:ilvl="8"/>
  </w:num>
  <w:num w:numId="24" w16cid:durableId="1939605078">
    <w:abstractNumId w:val="0"/>
  </w:num>
  <w:num w:numId="25" w16cid:durableId="1373772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CC"/>
    <w:rsid w:val="000038DE"/>
    <w:rsid w:val="0000718C"/>
    <w:rsid w:val="00010850"/>
    <w:rsid w:val="000135AD"/>
    <w:rsid w:val="000140EF"/>
    <w:rsid w:val="0001431B"/>
    <w:rsid w:val="0003256A"/>
    <w:rsid w:val="00042413"/>
    <w:rsid w:val="0005079E"/>
    <w:rsid w:val="00051569"/>
    <w:rsid w:val="00051EE0"/>
    <w:rsid w:val="00055FF7"/>
    <w:rsid w:val="00057C72"/>
    <w:rsid w:val="0006079D"/>
    <w:rsid w:val="00060FA8"/>
    <w:rsid w:val="00064332"/>
    <w:rsid w:val="000711C6"/>
    <w:rsid w:val="0007397B"/>
    <w:rsid w:val="00077EC5"/>
    <w:rsid w:val="000800A1"/>
    <w:rsid w:val="000A4BCA"/>
    <w:rsid w:val="000A4BCC"/>
    <w:rsid w:val="000A5CF6"/>
    <w:rsid w:val="000C0732"/>
    <w:rsid w:val="000C2FBA"/>
    <w:rsid w:val="000C462F"/>
    <w:rsid w:val="000C55A1"/>
    <w:rsid w:val="000D1F1C"/>
    <w:rsid w:val="000E26E1"/>
    <w:rsid w:val="000E3F64"/>
    <w:rsid w:val="000E5E08"/>
    <w:rsid w:val="000F771F"/>
    <w:rsid w:val="001020D7"/>
    <w:rsid w:val="001051CA"/>
    <w:rsid w:val="001175E6"/>
    <w:rsid w:val="00130F41"/>
    <w:rsid w:val="00134ECC"/>
    <w:rsid w:val="001461C1"/>
    <w:rsid w:val="001569B8"/>
    <w:rsid w:val="00164CAB"/>
    <w:rsid w:val="00167985"/>
    <w:rsid w:val="0017152F"/>
    <w:rsid w:val="00172BAE"/>
    <w:rsid w:val="0017523B"/>
    <w:rsid w:val="001907D0"/>
    <w:rsid w:val="00190DEF"/>
    <w:rsid w:val="00190FCC"/>
    <w:rsid w:val="001911A3"/>
    <w:rsid w:val="001957D2"/>
    <w:rsid w:val="001A5FD7"/>
    <w:rsid w:val="001B10B3"/>
    <w:rsid w:val="001B610A"/>
    <w:rsid w:val="001D0630"/>
    <w:rsid w:val="001D49CF"/>
    <w:rsid w:val="001D5A33"/>
    <w:rsid w:val="001E0729"/>
    <w:rsid w:val="001E156E"/>
    <w:rsid w:val="001E2706"/>
    <w:rsid w:val="001E37AA"/>
    <w:rsid w:val="001E5EA1"/>
    <w:rsid w:val="001F02F0"/>
    <w:rsid w:val="001F0B8A"/>
    <w:rsid w:val="001F7471"/>
    <w:rsid w:val="00200452"/>
    <w:rsid w:val="00204B12"/>
    <w:rsid w:val="00206129"/>
    <w:rsid w:val="00213731"/>
    <w:rsid w:val="00214DF4"/>
    <w:rsid w:val="00221ED8"/>
    <w:rsid w:val="0023086D"/>
    <w:rsid w:val="00232FE6"/>
    <w:rsid w:val="0023310C"/>
    <w:rsid w:val="00236BB7"/>
    <w:rsid w:val="002429C1"/>
    <w:rsid w:val="00246BAC"/>
    <w:rsid w:val="002475E6"/>
    <w:rsid w:val="00250813"/>
    <w:rsid w:val="002520DA"/>
    <w:rsid w:val="00252203"/>
    <w:rsid w:val="00254A83"/>
    <w:rsid w:val="00256F44"/>
    <w:rsid w:val="00263DBF"/>
    <w:rsid w:val="00263DF6"/>
    <w:rsid w:val="00271107"/>
    <w:rsid w:val="002720E6"/>
    <w:rsid w:val="00275A98"/>
    <w:rsid w:val="00276F6F"/>
    <w:rsid w:val="00282D38"/>
    <w:rsid w:val="00282E18"/>
    <w:rsid w:val="00291348"/>
    <w:rsid w:val="00292684"/>
    <w:rsid w:val="00292972"/>
    <w:rsid w:val="00293ECD"/>
    <w:rsid w:val="002B109A"/>
    <w:rsid w:val="002B2C3F"/>
    <w:rsid w:val="002B4041"/>
    <w:rsid w:val="002B52C4"/>
    <w:rsid w:val="002B55DD"/>
    <w:rsid w:val="002B5B57"/>
    <w:rsid w:val="002C3EBC"/>
    <w:rsid w:val="002C4A8A"/>
    <w:rsid w:val="002C68A0"/>
    <w:rsid w:val="002C6C70"/>
    <w:rsid w:val="002C6F06"/>
    <w:rsid w:val="002D3CAC"/>
    <w:rsid w:val="002E1E37"/>
    <w:rsid w:val="002E4C9D"/>
    <w:rsid w:val="002E7A25"/>
    <w:rsid w:val="002F2755"/>
    <w:rsid w:val="002F5307"/>
    <w:rsid w:val="003009E4"/>
    <w:rsid w:val="00301AFC"/>
    <w:rsid w:val="00302A2D"/>
    <w:rsid w:val="00304AEC"/>
    <w:rsid w:val="00306B62"/>
    <w:rsid w:val="0031451E"/>
    <w:rsid w:val="00314680"/>
    <w:rsid w:val="00321E45"/>
    <w:rsid w:val="00332E27"/>
    <w:rsid w:val="00333485"/>
    <w:rsid w:val="00334195"/>
    <w:rsid w:val="0033679E"/>
    <w:rsid w:val="003405EF"/>
    <w:rsid w:val="003466F9"/>
    <w:rsid w:val="00354597"/>
    <w:rsid w:val="00356E42"/>
    <w:rsid w:val="003575B6"/>
    <w:rsid w:val="00362427"/>
    <w:rsid w:val="0036676E"/>
    <w:rsid w:val="00367BF0"/>
    <w:rsid w:val="00370695"/>
    <w:rsid w:val="003729BE"/>
    <w:rsid w:val="00374600"/>
    <w:rsid w:val="00383F15"/>
    <w:rsid w:val="003923B2"/>
    <w:rsid w:val="00397369"/>
    <w:rsid w:val="00397D58"/>
    <w:rsid w:val="00397DD1"/>
    <w:rsid w:val="003A4952"/>
    <w:rsid w:val="003A696D"/>
    <w:rsid w:val="003A78AA"/>
    <w:rsid w:val="003B3261"/>
    <w:rsid w:val="003B6F09"/>
    <w:rsid w:val="003C0B95"/>
    <w:rsid w:val="003C0F81"/>
    <w:rsid w:val="003C2BB6"/>
    <w:rsid w:val="003C7E11"/>
    <w:rsid w:val="003D5411"/>
    <w:rsid w:val="003E1C44"/>
    <w:rsid w:val="003E20F5"/>
    <w:rsid w:val="003E35CB"/>
    <w:rsid w:val="003E5BF4"/>
    <w:rsid w:val="003F05B2"/>
    <w:rsid w:val="003F15F5"/>
    <w:rsid w:val="003F7855"/>
    <w:rsid w:val="0040189D"/>
    <w:rsid w:val="004028EE"/>
    <w:rsid w:val="004077B4"/>
    <w:rsid w:val="00410072"/>
    <w:rsid w:val="004209EE"/>
    <w:rsid w:val="00426143"/>
    <w:rsid w:val="004321BF"/>
    <w:rsid w:val="00432A09"/>
    <w:rsid w:val="004330D2"/>
    <w:rsid w:val="004332E2"/>
    <w:rsid w:val="0044262A"/>
    <w:rsid w:val="00445C12"/>
    <w:rsid w:val="00456898"/>
    <w:rsid w:val="00470B90"/>
    <w:rsid w:val="00471027"/>
    <w:rsid w:val="00471A98"/>
    <w:rsid w:val="00474523"/>
    <w:rsid w:val="004745AE"/>
    <w:rsid w:val="00480CF3"/>
    <w:rsid w:val="00480F2A"/>
    <w:rsid w:val="00482CAB"/>
    <w:rsid w:val="00486466"/>
    <w:rsid w:val="0048782A"/>
    <w:rsid w:val="004904EC"/>
    <w:rsid w:val="00493357"/>
    <w:rsid w:val="004957BD"/>
    <w:rsid w:val="004A1F46"/>
    <w:rsid w:val="004A2CE7"/>
    <w:rsid w:val="004A3D68"/>
    <w:rsid w:val="004A6893"/>
    <w:rsid w:val="004A7ECA"/>
    <w:rsid w:val="004B49FA"/>
    <w:rsid w:val="004B627F"/>
    <w:rsid w:val="004C7905"/>
    <w:rsid w:val="004D0A29"/>
    <w:rsid w:val="004D20E7"/>
    <w:rsid w:val="004E4090"/>
    <w:rsid w:val="004E4A20"/>
    <w:rsid w:val="004E5A28"/>
    <w:rsid w:val="004E6CA4"/>
    <w:rsid w:val="004E7600"/>
    <w:rsid w:val="004F3DC8"/>
    <w:rsid w:val="004F7FC2"/>
    <w:rsid w:val="00503FF9"/>
    <w:rsid w:val="005053BD"/>
    <w:rsid w:val="005141C4"/>
    <w:rsid w:val="00520E05"/>
    <w:rsid w:val="00521C2F"/>
    <w:rsid w:val="005240C5"/>
    <w:rsid w:val="00525DA8"/>
    <w:rsid w:val="005331B9"/>
    <w:rsid w:val="0054281F"/>
    <w:rsid w:val="00543AAD"/>
    <w:rsid w:val="00546BAF"/>
    <w:rsid w:val="00546D28"/>
    <w:rsid w:val="00550509"/>
    <w:rsid w:val="00560093"/>
    <w:rsid w:val="0056094A"/>
    <w:rsid w:val="0057031E"/>
    <w:rsid w:val="005719C8"/>
    <w:rsid w:val="00573C76"/>
    <w:rsid w:val="00575847"/>
    <w:rsid w:val="00577671"/>
    <w:rsid w:val="00580759"/>
    <w:rsid w:val="00580E98"/>
    <w:rsid w:val="00581E22"/>
    <w:rsid w:val="00594DF5"/>
    <w:rsid w:val="00594F88"/>
    <w:rsid w:val="00597409"/>
    <w:rsid w:val="005A1786"/>
    <w:rsid w:val="005A2D22"/>
    <w:rsid w:val="005A513B"/>
    <w:rsid w:val="005B3DA4"/>
    <w:rsid w:val="005B4958"/>
    <w:rsid w:val="005B68C1"/>
    <w:rsid w:val="005C6D0D"/>
    <w:rsid w:val="005D3F39"/>
    <w:rsid w:val="005D4092"/>
    <w:rsid w:val="005D6C59"/>
    <w:rsid w:val="005E026F"/>
    <w:rsid w:val="005E47D2"/>
    <w:rsid w:val="005F3C5E"/>
    <w:rsid w:val="0060065E"/>
    <w:rsid w:val="00602DD8"/>
    <w:rsid w:val="006135DA"/>
    <w:rsid w:val="00614A3F"/>
    <w:rsid w:val="0062698B"/>
    <w:rsid w:val="00633EF6"/>
    <w:rsid w:val="006367EF"/>
    <w:rsid w:val="00642B98"/>
    <w:rsid w:val="00646036"/>
    <w:rsid w:val="006472C1"/>
    <w:rsid w:val="00655ECB"/>
    <w:rsid w:val="00660E83"/>
    <w:rsid w:val="00667F41"/>
    <w:rsid w:val="0067073E"/>
    <w:rsid w:val="00670FF2"/>
    <w:rsid w:val="006806EB"/>
    <w:rsid w:val="00681319"/>
    <w:rsid w:val="006956F3"/>
    <w:rsid w:val="00696BDD"/>
    <w:rsid w:val="006A7538"/>
    <w:rsid w:val="006B29AE"/>
    <w:rsid w:val="006B603F"/>
    <w:rsid w:val="006C1056"/>
    <w:rsid w:val="006C1B7F"/>
    <w:rsid w:val="006C2F72"/>
    <w:rsid w:val="006C7460"/>
    <w:rsid w:val="006D03A0"/>
    <w:rsid w:val="006D1782"/>
    <w:rsid w:val="006E2470"/>
    <w:rsid w:val="006E4C95"/>
    <w:rsid w:val="006F39A6"/>
    <w:rsid w:val="007024B1"/>
    <w:rsid w:val="00712352"/>
    <w:rsid w:val="00717176"/>
    <w:rsid w:val="00723602"/>
    <w:rsid w:val="007275FA"/>
    <w:rsid w:val="007303BC"/>
    <w:rsid w:val="00736A67"/>
    <w:rsid w:val="00737F48"/>
    <w:rsid w:val="00745CC2"/>
    <w:rsid w:val="00751157"/>
    <w:rsid w:val="00753179"/>
    <w:rsid w:val="00754E73"/>
    <w:rsid w:val="00754F43"/>
    <w:rsid w:val="00757A72"/>
    <w:rsid w:val="00767567"/>
    <w:rsid w:val="007715E3"/>
    <w:rsid w:val="00774FD4"/>
    <w:rsid w:val="00777707"/>
    <w:rsid w:val="0078186E"/>
    <w:rsid w:val="007824EF"/>
    <w:rsid w:val="007840F7"/>
    <w:rsid w:val="00786C24"/>
    <w:rsid w:val="007877E1"/>
    <w:rsid w:val="007939EF"/>
    <w:rsid w:val="00794154"/>
    <w:rsid w:val="0079551B"/>
    <w:rsid w:val="007A227B"/>
    <w:rsid w:val="007A57D2"/>
    <w:rsid w:val="007A7BA5"/>
    <w:rsid w:val="007B3DE1"/>
    <w:rsid w:val="007C1E75"/>
    <w:rsid w:val="007C45B0"/>
    <w:rsid w:val="007C72AD"/>
    <w:rsid w:val="007E1382"/>
    <w:rsid w:val="007E1EF0"/>
    <w:rsid w:val="007E2B70"/>
    <w:rsid w:val="007F1420"/>
    <w:rsid w:val="007F26CC"/>
    <w:rsid w:val="007F2B0F"/>
    <w:rsid w:val="00801429"/>
    <w:rsid w:val="00806A82"/>
    <w:rsid w:val="00820485"/>
    <w:rsid w:val="00826AA4"/>
    <w:rsid w:val="00832809"/>
    <w:rsid w:val="00836E03"/>
    <w:rsid w:val="008438EC"/>
    <w:rsid w:val="00846ADE"/>
    <w:rsid w:val="0085296D"/>
    <w:rsid w:val="0086060A"/>
    <w:rsid w:val="00861802"/>
    <w:rsid w:val="008634D7"/>
    <w:rsid w:val="008655F2"/>
    <w:rsid w:val="00866908"/>
    <w:rsid w:val="00870C76"/>
    <w:rsid w:val="0087595B"/>
    <w:rsid w:val="00877090"/>
    <w:rsid w:val="00877A00"/>
    <w:rsid w:val="0088688E"/>
    <w:rsid w:val="0089145C"/>
    <w:rsid w:val="008A197B"/>
    <w:rsid w:val="008A3B40"/>
    <w:rsid w:val="008C0533"/>
    <w:rsid w:val="008C1EA3"/>
    <w:rsid w:val="008D127F"/>
    <w:rsid w:val="008E4110"/>
    <w:rsid w:val="008E6A79"/>
    <w:rsid w:val="008F16EE"/>
    <w:rsid w:val="008F1BDE"/>
    <w:rsid w:val="008F59D5"/>
    <w:rsid w:val="008F6937"/>
    <w:rsid w:val="008F7714"/>
    <w:rsid w:val="00916F3F"/>
    <w:rsid w:val="009213C5"/>
    <w:rsid w:val="009219A6"/>
    <w:rsid w:val="00927BD2"/>
    <w:rsid w:val="009437C6"/>
    <w:rsid w:val="00943A88"/>
    <w:rsid w:val="0095038C"/>
    <w:rsid w:val="009623E9"/>
    <w:rsid w:val="009665BF"/>
    <w:rsid w:val="00971885"/>
    <w:rsid w:val="0097444D"/>
    <w:rsid w:val="00987250"/>
    <w:rsid w:val="009A0D4C"/>
    <w:rsid w:val="009A5F94"/>
    <w:rsid w:val="009B1D99"/>
    <w:rsid w:val="009B2882"/>
    <w:rsid w:val="009B4769"/>
    <w:rsid w:val="009C4EDB"/>
    <w:rsid w:val="009D164C"/>
    <w:rsid w:val="009D4089"/>
    <w:rsid w:val="009F1E6A"/>
    <w:rsid w:val="009F2D31"/>
    <w:rsid w:val="009F7564"/>
    <w:rsid w:val="00A05452"/>
    <w:rsid w:val="00A07C1F"/>
    <w:rsid w:val="00A15A19"/>
    <w:rsid w:val="00A17733"/>
    <w:rsid w:val="00A2162A"/>
    <w:rsid w:val="00A26C27"/>
    <w:rsid w:val="00A34100"/>
    <w:rsid w:val="00A446F6"/>
    <w:rsid w:val="00A508AC"/>
    <w:rsid w:val="00A554EB"/>
    <w:rsid w:val="00A55F95"/>
    <w:rsid w:val="00A5612A"/>
    <w:rsid w:val="00A57A96"/>
    <w:rsid w:val="00A60820"/>
    <w:rsid w:val="00A82696"/>
    <w:rsid w:val="00A90B88"/>
    <w:rsid w:val="00AB39FD"/>
    <w:rsid w:val="00AC331C"/>
    <w:rsid w:val="00AC6385"/>
    <w:rsid w:val="00AD08CC"/>
    <w:rsid w:val="00AD0C3E"/>
    <w:rsid w:val="00AD4A27"/>
    <w:rsid w:val="00AE541C"/>
    <w:rsid w:val="00AE5E48"/>
    <w:rsid w:val="00AE6EB7"/>
    <w:rsid w:val="00AE7A0D"/>
    <w:rsid w:val="00AF04CE"/>
    <w:rsid w:val="00AF45EA"/>
    <w:rsid w:val="00AF636B"/>
    <w:rsid w:val="00AF7890"/>
    <w:rsid w:val="00B04283"/>
    <w:rsid w:val="00B105F2"/>
    <w:rsid w:val="00B1741D"/>
    <w:rsid w:val="00B20925"/>
    <w:rsid w:val="00B2206F"/>
    <w:rsid w:val="00B2289B"/>
    <w:rsid w:val="00B33BBA"/>
    <w:rsid w:val="00B35EE9"/>
    <w:rsid w:val="00B404B1"/>
    <w:rsid w:val="00B40F2E"/>
    <w:rsid w:val="00B429CE"/>
    <w:rsid w:val="00B60580"/>
    <w:rsid w:val="00B605A4"/>
    <w:rsid w:val="00B60F8C"/>
    <w:rsid w:val="00B63F28"/>
    <w:rsid w:val="00B668F1"/>
    <w:rsid w:val="00B73D7F"/>
    <w:rsid w:val="00B81AA9"/>
    <w:rsid w:val="00B82FF1"/>
    <w:rsid w:val="00B86E12"/>
    <w:rsid w:val="00B91DC7"/>
    <w:rsid w:val="00B92A14"/>
    <w:rsid w:val="00B95273"/>
    <w:rsid w:val="00B95F32"/>
    <w:rsid w:val="00B9616E"/>
    <w:rsid w:val="00BA734A"/>
    <w:rsid w:val="00BB2958"/>
    <w:rsid w:val="00BB3386"/>
    <w:rsid w:val="00BC2380"/>
    <w:rsid w:val="00BD0F6B"/>
    <w:rsid w:val="00BD202D"/>
    <w:rsid w:val="00BD53DE"/>
    <w:rsid w:val="00BE7201"/>
    <w:rsid w:val="00BE7F0E"/>
    <w:rsid w:val="00BF011D"/>
    <w:rsid w:val="00BF3A55"/>
    <w:rsid w:val="00BF468C"/>
    <w:rsid w:val="00C00B66"/>
    <w:rsid w:val="00C05343"/>
    <w:rsid w:val="00C0534D"/>
    <w:rsid w:val="00C05E64"/>
    <w:rsid w:val="00C27AA8"/>
    <w:rsid w:val="00C312CA"/>
    <w:rsid w:val="00C31DAE"/>
    <w:rsid w:val="00C347A3"/>
    <w:rsid w:val="00C356FA"/>
    <w:rsid w:val="00C36C35"/>
    <w:rsid w:val="00C432A2"/>
    <w:rsid w:val="00C43CE6"/>
    <w:rsid w:val="00C462C8"/>
    <w:rsid w:val="00C52BDF"/>
    <w:rsid w:val="00C53500"/>
    <w:rsid w:val="00C55BF8"/>
    <w:rsid w:val="00C56748"/>
    <w:rsid w:val="00C5737F"/>
    <w:rsid w:val="00C6248C"/>
    <w:rsid w:val="00C625EE"/>
    <w:rsid w:val="00C6389B"/>
    <w:rsid w:val="00C64A80"/>
    <w:rsid w:val="00C65ECD"/>
    <w:rsid w:val="00C70C60"/>
    <w:rsid w:val="00C77065"/>
    <w:rsid w:val="00C86702"/>
    <w:rsid w:val="00C91FCB"/>
    <w:rsid w:val="00CA0786"/>
    <w:rsid w:val="00CA15C5"/>
    <w:rsid w:val="00CA3772"/>
    <w:rsid w:val="00CA7730"/>
    <w:rsid w:val="00CB2724"/>
    <w:rsid w:val="00CB398C"/>
    <w:rsid w:val="00CB5176"/>
    <w:rsid w:val="00CC55CB"/>
    <w:rsid w:val="00CD403F"/>
    <w:rsid w:val="00CD6920"/>
    <w:rsid w:val="00CE26B1"/>
    <w:rsid w:val="00CF3E96"/>
    <w:rsid w:val="00D07133"/>
    <w:rsid w:val="00D12A2D"/>
    <w:rsid w:val="00D250AF"/>
    <w:rsid w:val="00D25D95"/>
    <w:rsid w:val="00D2639E"/>
    <w:rsid w:val="00D32D2D"/>
    <w:rsid w:val="00D347D0"/>
    <w:rsid w:val="00D36395"/>
    <w:rsid w:val="00D41FAE"/>
    <w:rsid w:val="00D44B4C"/>
    <w:rsid w:val="00D46010"/>
    <w:rsid w:val="00D4750D"/>
    <w:rsid w:val="00D51084"/>
    <w:rsid w:val="00D51116"/>
    <w:rsid w:val="00D5127F"/>
    <w:rsid w:val="00D6000D"/>
    <w:rsid w:val="00D6148C"/>
    <w:rsid w:val="00D70951"/>
    <w:rsid w:val="00D735D7"/>
    <w:rsid w:val="00D74782"/>
    <w:rsid w:val="00D75AE0"/>
    <w:rsid w:val="00D76A0B"/>
    <w:rsid w:val="00D76F95"/>
    <w:rsid w:val="00D9435E"/>
    <w:rsid w:val="00D9437F"/>
    <w:rsid w:val="00DA6FD7"/>
    <w:rsid w:val="00DB513E"/>
    <w:rsid w:val="00DB6116"/>
    <w:rsid w:val="00DC173D"/>
    <w:rsid w:val="00DC1B76"/>
    <w:rsid w:val="00DD10C9"/>
    <w:rsid w:val="00DD20CC"/>
    <w:rsid w:val="00DD506B"/>
    <w:rsid w:val="00DF019D"/>
    <w:rsid w:val="00DF30CF"/>
    <w:rsid w:val="00DF3998"/>
    <w:rsid w:val="00E02F18"/>
    <w:rsid w:val="00E06E8D"/>
    <w:rsid w:val="00E11313"/>
    <w:rsid w:val="00E129CE"/>
    <w:rsid w:val="00E26DFE"/>
    <w:rsid w:val="00E27A04"/>
    <w:rsid w:val="00E37B62"/>
    <w:rsid w:val="00E455E4"/>
    <w:rsid w:val="00E52126"/>
    <w:rsid w:val="00E55EC6"/>
    <w:rsid w:val="00E635B4"/>
    <w:rsid w:val="00E67C06"/>
    <w:rsid w:val="00E73F4D"/>
    <w:rsid w:val="00E76095"/>
    <w:rsid w:val="00E93208"/>
    <w:rsid w:val="00E941F6"/>
    <w:rsid w:val="00E97DBB"/>
    <w:rsid w:val="00EA02F8"/>
    <w:rsid w:val="00EA2E4D"/>
    <w:rsid w:val="00EA3DFE"/>
    <w:rsid w:val="00EA6637"/>
    <w:rsid w:val="00EB1CC9"/>
    <w:rsid w:val="00EC3444"/>
    <w:rsid w:val="00EC7BF6"/>
    <w:rsid w:val="00ED4E69"/>
    <w:rsid w:val="00ED6347"/>
    <w:rsid w:val="00ED6B7D"/>
    <w:rsid w:val="00ED6C57"/>
    <w:rsid w:val="00ED7EA3"/>
    <w:rsid w:val="00EE4FCF"/>
    <w:rsid w:val="00EE5B15"/>
    <w:rsid w:val="00EE635D"/>
    <w:rsid w:val="00EF0832"/>
    <w:rsid w:val="00EF18E8"/>
    <w:rsid w:val="00F05283"/>
    <w:rsid w:val="00F10BF0"/>
    <w:rsid w:val="00F11D07"/>
    <w:rsid w:val="00F129DA"/>
    <w:rsid w:val="00F12F63"/>
    <w:rsid w:val="00F17B81"/>
    <w:rsid w:val="00F23BD2"/>
    <w:rsid w:val="00F35AA6"/>
    <w:rsid w:val="00F403D6"/>
    <w:rsid w:val="00F52523"/>
    <w:rsid w:val="00F5550F"/>
    <w:rsid w:val="00F56C93"/>
    <w:rsid w:val="00F60C2D"/>
    <w:rsid w:val="00F661D5"/>
    <w:rsid w:val="00F73809"/>
    <w:rsid w:val="00F75154"/>
    <w:rsid w:val="00F76513"/>
    <w:rsid w:val="00F82870"/>
    <w:rsid w:val="00F86714"/>
    <w:rsid w:val="00F95FE9"/>
    <w:rsid w:val="00F9753D"/>
    <w:rsid w:val="00FA3CA8"/>
    <w:rsid w:val="00FB1AE1"/>
    <w:rsid w:val="00FB547A"/>
    <w:rsid w:val="00FB5DE1"/>
    <w:rsid w:val="00FC04C1"/>
    <w:rsid w:val="00FC1A12"/>
    <w:rsid w:val="00FC1B22"/>
    <w:rsid w:val="00FC1B25"/>
    <w:rsid w:val="00FC2977"/>
    <w:rsid w:val="00FC6857"/>
    <w:rsid w:val="00FC693E"/>
    <w:rsid w:val="00FC7907"/>
    <w:rsid w:val="00FE673F"/>
    <w:rsid w:val="00FF036B"/>
    <w:rsid w:val="00FF2E6A"/>
    <w:rsid w:val="00FF2F03"/>
    <w:rsid w:val="00FF4E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7F9E"/>
  <w15:docId w15:val="{E6283DA9-8EEC-47C8-8052-16DC84C2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qFormat/>
    <w:rsid w:val="00190FCC"/>
    <w:pPr>
      <w:keepNext/>
      <w:spacing w:after="0" w:line="240" w:lineRule="auto"/>
      <w:ind w:left="2832" w:firstLine="708"/>
      <w:jc w:val="both"/>
      <w:outlineLvl w:val="1"/>
    </w:pPr>
    <w:rPr>
      <w:rFonts w:ascii="Times New Roman" w:eastAsia="Times New Roman" w:hAnsi="Times New Roman" w:cs="Times New Roman"/>
      <w:b/>
      <w:sz w:val="24"/>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0F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0FCC"/>
  </w:style>
  <w:style w:type="paragraph" w:styleId="Rodap">
    <w:name w:val="footer"/>
    <w:basedOn w:val="Normal"/>
    <w:link w:val="RodapChar"/>
    <w:uiPriority w:val="99"/>
    <w:unhideWhenUsed/>
    <w:rsid w:val="00190FCC"/>
    <w:pPr>
      <w:tabs>
        <w:tab w:val="center" w:pos="4252"/>
        <w:tab w:val="right" w:pos="8504"/>
      </w:tabs>
      <w:spacing w:after="0" w:line="240" w:lineRule="auto"/>
    </w:pPr>
  </w:style>
  <w:style w:type="character" w:customStyle="1" w:styleId="RodapChar">
    <w:name w:val="Rodapé Char"/>
    <w:basedOn w:val="Fontepargpadro"/>
    <w:link w:val="Rodap"/>
    <w:uiPriority w:val="99"/>
    <w:rsid w:val="00190FCC"/>
  </w:style>
  <w:style w:type="character" w:customStyle="1" w:styleId="Ttulo2Char">
    <w:name w:val="Título 2 Char"/>
    <w:basedOn w:val="Fontepargpadro"/>
    <w:link w:val="Ttulo2"/>
    <w:uiPriority w:val="9"/>
    <w:rsid w:val="00190FCC"/>
    <w:rPr>
      <w:rFonts w:ascii="Times New Roman" w:eastAsia="Times New Roman" w:hAnsi="Times New Roman" w:cs="Times New Roman"/>
      <w:b/>
      <w:sz w:val="24"/>
      <w:szCs w:val="20"/>
      <w:u w:val="single"/>
      <w:lang w:eastAsia="pt-BR"/>
    </w:rPr>
  </w:style>
  <w:style w:type="character" w:styleId="Hyperlink">
    <w:name w:val="Hyperlink"/>
    <w:rsid w:val="00190FCC"/>
    <w:rPr>
      <w:color w:val="0000FF"/>
      <w:u w:val="single"/>
    </w:rPr>
  </w:style>
  <w:style w:type="paragraph" w:styleId="Ttulo">
    <w:name w:val="Title"/>
    <w:basedOn w:val="Normal"/>
    <w:link w:val="TtuloChar"/>
    <w:qFormat/>
    <w:rsid w:val="00CE26B1"/>
    <w:pPr>
      <w:spacing w:after="0" w:line="240" w:lineRule="auto"/>
      <w:jc w:val="center"/>
    </w:pPr>
    <w:rPr>
      <w:rFonts w:ascii="Times New Roman" w:eastAsia="Times New Roman" w:hAnsi="Times New Roman" w:cs="Times New Roman"/>
      <w:b/>
      <w:bCs/>
      <w:sz w:val="28"/>
      <w:szCs w:val="20"/>
      <w:u w:val="single"/>
      <w:lang w:eastAsia="pt-BR"/>
    </w:rPr>
  </w:style>
  <w:style w:type="character" w:customStyle="1" w:styleId="TtuloChar">
    <w:name w:val="Título Char"/>
    <w:basedOn w:val="Fontepargpadro"/>
    <w:link w:val="Ttulo"/>
    <w:rsid w:val="00CE26B1"/>
    <w:rPr>
      <w:rFonts w:ascii="Times New Roman" w:eastAsia="Times New Roman" w:hAnsi="Times New Roman" w:cs="Times New Roman"/>
      <w:b/>
      <w:bCs/>
      <w:sz w:val="28"/>
      <w:szCs w:val="20"/>
      <w:u w:val="single"/>
      <w:lang w:eastAsia="pt-BR"/>
    </w:rPr>
  </w:style>
  <w:style w:type="table" w:styleId="Tabelacomgrade">
    <w:name w:val="Table Grid"/>
    <w:basedOn w:val="Tabelanormal"/>
    <w:uiPriority w:val="39"/>
    <w:rsid w:val="00263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1"/>
    <w:qFormat/>
    <w:rsid w:val="006D03A0"/>
    <w:pPr>
      <w:ind w:left="720"/>
      <w:contextualSpacing/>
    </w:pPr>
    <w:rPr>
      <w:rFonts w:ascii="Calibri" w:eastAsia="Calibri" w:hAnsi="Calibri" w:cs="Times New Roman"/>
    </w:rPr>
  </w:style>
  <w:style w:type="character" w:customStyle="1" w:styleId="PargrafodaListaChar">
    <w:name w:val="Parágrafo da Lista Char"/>
    <w:link w:val="PargrafodaLista"/>
    <w:uiPriority w:val="1"/>
    <w:rsid w:val="00263DBF"/>
    <w:rPr>
      <w:rFonts w:ascii="Calibri" w:eastAsia="Calibri" w:hAnsi="Calibri" w:cs="Times New Roman"/>
    </w:rPr>
  </w:style>
  <w:style w:type="paragraph" w:customStyle="1" w:styleId="TableParagraph">
    <w:name w:val="Table Paragraph"/>
    <w:basedOn w:val="Normal"/>
    <w:uiPriority w:val="1"/>
    <w:qFormat/>
    <w:rsid w:val="00263DBF"/>
    <w:pPr>
      <w:widowControl w:val="0"/>
      <w:autoSpaceDE w:val="0"/>
      <w:autoSpaceDN w:val="0"/>
      <w:spacing w:after="0" w:line="240" w:lineRule="auto"/>
    </w:pPr>
    <w:rPr>
      <w:rFonts w:ascii="Calibri" w:eastAsia="Calibri" w:hAnsi="Calibri" w:cs="Calibri"/>
      <w:lang w:val="pt-PT"/>
    </w:rPr>
  </w:style>
  <w:style w:type="paragraph" w:styleId="Corpodetexto">
    <w:name w:val="Body Text"/>
    <w:basedOn w:val="Normal"/>
    <w:link w:val="CorpodetextoChar"/>
    <w:rsid w:val="00263DBF"/>
    <w:pPr>
      <w:spacing w:after="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263DB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63DBF"/>
    <w:pPr>
      <w:spacing w:after="0" w:line="240" w:lineRule="auto"/>
      <w:ind w:left="426" w:hanging="426"/>
      <w:jc w:val="both"/>
    </w:pPr>
    <w:rPr>
      <w:rFonts w:ascii="Century Gothic" w:eastAsia="Times New Roman" w:hAnsi="Century Gothic" w:cs="Arial"/>
      <w:szCs w:val="20"/>
      <w:lang w:eastAsia="pt-BR"/>
    </w:rPr>
  </w:style>
  <w:style w:type="character" w:customStyle="1" w:styleId="Recuodecorpodetexto2Char">
    <w:name w:val="Recuo de corpo de texto 2 Char"/>
    <w:basedOn w:val="Fontepargpadro"/>
    <w:link w:val="Recuodecorpodetexto2"/>
    <w:rsid w:val="00263DBF"/>
    <w:rPr>
      <w:rFonts w:ascii="Century Gothic" w:eastAsia="Times New Roman" w:hAnsi="Century Gothic" w:cs="Arial"/>
      <w:szCs w:val="20"/>
      <w:lang w:eastAsia="pt-BR"/>
    </w:rPr>
  </w:style>
  <w:style w:type="paragraph" w:styleId="Corpodetexto2">
    <w:name w:val="Body Text 2"/>
    <w:basedOn w:val="Normal"/>
    <w:link w:val="Corpodetexto2Char"/>
    <w:uiPriority w:val="99"/>
    <w:unhideWhenUsed/>
    <w:rsid w:val="006C2F72"/>
    <w:pPr>
      <w:spacing w:after="120" w:line="480" w:lineRule="auto"/>
    </w:pPr>
  </w:style>
  <w:style w:type="character" w:customStyle="1" w:styleId="Corpodetexto2Char">
    <w:name w:val="Corpo de texto 2 Char"/>
    <w:basedOn w:val="Fontepargpadro"/>
    <w:link w:val="Corpodetexto2"/>
    <w:uiPriority w:val="99"/>
    <w:rsid w:val="006C2F72"/>
  </w:style>
  <w:style w:type="paragraph" w:customStyle="1" w:styleId="Ttulo11">
    <w:name w:val="Título 11"/>
    <w:basedOn w:val="Normal"/>
    <w:uiPriority w:val="1"/>
    <w:qFormat/>
    <w:rsid w:val="006C2F72"/>
    <w:pPr>
      <w:widowControl w:val="0"/>
      <w:autoSpaceDE w:val="0"/>
      <w:autoSpaceDN w:val="0"/>
      <w:spacing w:after="0" w:line="240" w:lineRule="auto"/>
      <w:ind w:left="298"/>
      <w:outlineLvl w:val="1"/>
    </w:pPr>
    <w:rPr>
      <w:rFonts w:ascii="Calibri" w:eastAsia="Calibri" w:hAnsi="Calibri" w:cs="Calibri"/>
      <w:b/>
      <w:bCs/>
      <w:sz w:val="24"/>
      <w:szCs w:val="24"/>
      <w:lang w:val="pt-PT"/>
    </w:rPr>
  </w:style>
  <w:style w:type="character" w:customStyle="1" w:styleId="MenoPendente1">
    <w:name w:val="Menção Pendente1"/>
    <w:basedOn w:val="Fontepargpadro"/>
    <w:uiPriority w:val="99"/>
    <w:semiHidden/>
    <w:unhideWhenUsed/>
    <w:rsid w:val="0023086D"/>
    <w:rPr>
      <w:color w:val="605E5C"/>
      <w:shd w:val="clear" w:color="auto" w:fill="E1DFDD"/>
    </w:rPr>
  </w:style>
  <w:style w:type="paragraph" w:styleId="SemEspaamento">
    <w:name w:val="No Spacing"/>
    <w:uiPriority w:val="1"/>
    <w:qFormat/>
    <w:rsid w:val="00C65ECD"/>
    <w:pPr>
      <w:spacing w:after="0" w:line="240" w:lineRule="auto"/>
    </w:pPr>
    <w:rPr>
      <w:rFonts w:ascii="Times New Roman" w:hAnsi="Times New Roman" w:cs="Times New Roman"/>
      <w:sz w:val="20"/>
    </w:rPr>
  </w:style>
  <w:style w:type="paragraph" w:styleId="NormalWeb">
    <w:name w:val="Normal (Web)"/>
    <w:basedOn w:val="Normal"/>
    <w:uiPriority w:val="99"/>
    <w:unhideWhenUsed/>
    <w:rsid w:val="00C65E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65ECD"/>
    <w:rPr>
      <w:b/>
      <w:bCs/>
    </w:rPr>
  </w:style>
  <w:style w:type="character" w:customStyle="1" w:styleId="Nivel2Char">
    <w:name w:val="Nivel 2 Char"/>
    <w:link w:val="Nivel2"/>
    <w:locked/>
    <w:rsid w:val="00A17733"/>
    <w:rPr>
      <w:rFonts w:ascii="Century Gothic" w:hAnsi="Century Gothic"/>
      <w:sz w:val="20"/>
      <w:szCs w:val="20"/>
      <w:lang w:eastAsia="x-none"/>
    </w:rPr>
  </w:style>
  <w:style w:type="paragraph" w:customStyle="1" w:styleId="Nivel2">
    <w:name w:val="Nivel 2"/>
    <w:basedOn w:val="Normal"/>
    <w:link w:val="Nivel2Char"/>
    <w:autoRedefine/>
    <w:qFormat/>
    <w:rsid w:val="00A17733"/>
    <w:pPr>
      <w:spacing w:before="120" w:after="120" w:line="276" w:lineRule="auto"/>
      <w:jc w:val="both"/>
    </w:pPr>
    <w:rPr>
      <w:rFonts w:ascii="Century Gothic" w:hAnsi="Century Gothic"/>
      <w:sz w:val="20"/>
      <w:szCs w:val="20"/>
      <w:lang w:eastAsia="x-none"/>
    </w:rPr>
  </w:style>
  <w:style w:type="character" w:customStyle="1" w:styleId="Nvel01-SemNumeraoChar">
    <w:name w:val="Nível 01-Sem Numeração Char"/>
    <w:link w:val="Nvel01-SemNumerao"/>
    <w:uiPriority w:val="1"/>
    <w:locked/>
    <w:rsid w:val="00A17733"/>
    <w:rPr>
      <w:rFonts w:ascii="Century Gothic" w:hAnsi="Century Gothic" w:cs="Arial"/>
      <w:b/>
      <w:bCs/>
      <w:sz w:val="20"/>
      <w:szCs w:val="20"/>
      <w:lang w:val="x-none" w:eastAsia="x-none"/>
    </w:rPr>
  </w:style>
  <w:style w:type="paragraph" w:customStyle="1" w:styleId="Nvel01-SemNumerao">
    <w:name w:val="Nível 01-Sem Numeração"/>
    <w:basedOn w:val="Normal"/>
    <w:link w:val="Nvel01-SemNumeraoChar"/>
    <w:autoRedefine/>
    <w:uiPriority w:val="1"/>
    <w:qFormat/>
    <w:rsid w:val="00A17733"/>
    <w:pPr>
      <w:keepNext/>
      <w:keepLines/>
      <w:spacing w:before="240" w:after="120" w:line="276" w:lineRule="auto"/>
      <w:outlineLvl w:val="1"/>
    </w:pPr>
    <w:rPr>
      <w:rFonts w:ascii="Century Gothic" w:hAnsi="Century Gothic" w:cs="Arial"/>
      <w:b/>
      <w:bCs/>
      <w:sz w:val="20"/>
      <w:szCs w:val="20"/>
      <w:lang w:val="x-none" w:eastAsia="x-none"/>
    </w:rPr>
  </w:style>
  <w:style w:type="paragraph" w:customStyle="1" w:styleId="Default">
    <w:name w:val="Default"/>
    <w:rsid w:val="00A1773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GE-Alteraesdestacadas">
    <w:name w:val="PGE - Alterações destacadas"/>
    <w:basedOn w:val="Fontepargpadro"/>
    <w:uiPriority w:val="1"/>
    <w:qFormat/>
    <w:rsid w:val="00397DD1"/>
    <w:rPr>
      <w:rFonts w:ascii="Arial" w:hAnsi="Arial"/>
      <w:b/>
      <w:color w:val="000000" w:themeColor="text1"/>
      <w:sz w:val="22"/>
      <w:u w:val="single"/>
    </w:rPr>
  </w:style>
  <w:style w:type="paragraph" w:styleId="Corpodetexto3">
    <w:name w:val="Body Text 3"/>
    <w:basedOn w:val="Normal"/>
    <w:link w:val="Corpodetexto3Char"/>
    <w:uiPriority w:val="99"/>
    <w:unhideWhenUsed/>
    <w:rsid w:val="00C56748"/>
    <w:pPr>
      <w:spacing w:after="120"/>
    </w:pPr>
    <w:rPr>
      <w:sz w:val="16"/>
      <w:szCs w:val="16"/>
    </w:rPr>
  </w:style>
  <w:style w:type="character" w:customStyle="1" w:styleId="Corpodetexto3Char">
    <w:name w:val="Corpo de texto 3 Char"/>
    <w:basedOn w:val="Fontepargpadro"/>
    <w:link w:val="Corpodetexto3"/>
    <w:uiPriority w:val="99"/>
    <w:rsid w:val="00C56748"/>
    <w:rPr>
      <w:sz w:val="16"/>
      <w:szCs w:val="16"/>
    </w:rPr>
  </w:style>
  <w:style w:type="paragraph" w:styleId="Textodecomentrio">
    <w:name w:val="annotation text"/>
    <w:basedOn w:val="Normal"/>
    <w:link w:val="TextodecomentrioChar"/>
    <w:uiPriority w:val="99"/>
    <w:semiHidden/>
    <w:unhideWhenUsed/>
    <w:rsid w:val="00C56748"/>
    <w:pPr>
      <w:spacing w:after="0" w:line="240" w:lineRule="auto"/>
    </w:pPr>
    <w:rPr>
      <w:rFonts w:ascii="Ecofont_Spranq_eco_Sans" w:eastAsia="Times New Roman" w:hAnsi="Ecofont_Spranq_eco_Sans" w:cs="Times New Roman"/>
      <w:sz w:val="20"/>
      <w:szCs w:val="20"/>
      <w:lang w:val="x-none" w:eastAsia="x-none"/>
    </w:rPr>
  </w:style>
  <w:style w:type="character" w:customStyle="1" w:styleId="TextodecomentrioChar">
    <w:name w:val="Texto de comentário Char"/>
    <w:basedOn w:val="Fontepargpadro"/>
    <w:link w:val="Textodecomentrio"/>
    <w:uiPriority w:val="99"/>
    <w:semiHidden/>
    <w:qFormat/>
    <w:rsid w:val="00C56748"/>
    <w:rPr>
      <w:rFonts w:ascii="Ecofont_Spranq_eco_Sans" w:eastAsia="Times New Roman" w:hAnsi="Ecofont_Spranq_eco_Sans" w:cs="Times New Roman"/>
      <w:sz w:val="20"/>
      <w:szCs w:val="20"/>
      <w:lang w:val="x-none" w:eastAsia="x-none"/>
    </w:rPr>
  </w:style>
  <w:style w:type="character" w:styleId="Refdecomentrio">
    <w:name w:val="annotation reference"/>
    <w:semiHidden/>
    <w:unhideWhenUsed/>
    <w:rsid w:val="00C56748"/>
    <w:rPr>
      <w:sz w:val="16"/>
      <w:szCs w:val="16"/>
    </w:rPr>
  </w:style>
  <w:style w:type="paragraph" w:customStyle="1" w:styleId="pb-0">
    <w:name w:val="pb-0"/>
    <w:basedOn w:val="Normal"/>
    <w:rsid w:val="00C64A8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46B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46BAC"/>
    <w:rPr>
      <w:rFonts w:ascii="Segoe UI" w:hAnsi="Segoe UI" w:cs="Segoe UI"/>
      <w:sz w:val="18"/>
      <w:szCs w:val="18"/>
    </w:rPr>
  </w:style>
  <w:style w:type="character" w:styleId="HiperlinkVisitado">
    <w:name w:val="FollowedHyperlink"/>
    <w:basedOn w:val="Fontepargpadro"/>
    <w:uiPriority w:val="99"/>
    <w:semiHidden/>
    <w:unhideWhenUsed/>
    <w:rsid w:val="005053BD"/>
    <w:rPr>
      <w:color w:val="954F72"/>
      <w:u w:val="single"/>
    </w:rPr>
  </w:style>
  <w:style w:type="paragraph" w:customStyle="1" w:styleId="xl63">
    <w:name w:val="xl63"/>
    <w:basedOn w:val="Normal"/>
    <w:rsid w:val="00505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pt-BR"/>
    </w:rPr>
  </w:style>
  <w:style w:type="paragraph" w:customStyle="1" w:styleId="xl64">
    <w:name w:val="xl64"/>
    <w:basedOn w:val="Normal"/>
    <w:rsid w:val="00505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pt-BR"/>
    </w:rPr>
  </w:style>
  <w:style w:type="paragraph" w:customStyle="1" w:styleId="xl65">
    <w:name w:val="xl65"/>
    <w:basedOn w:val="Normal"/>
    <w:rsid w:val="005053B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Calibri" w:eastAsia="Times New Roman" w:hAnsi="Calibri" w:cs="Calibri"/>
      <w:b/>
      <w:bCs/>
      <w:sz w:val="24"/>
      <w:szCs w:val="24"/>
      <w:lang w:eastAsia="pt-BR"/>
    </w:rPr>
  </w:style>
  <w:style w:type="paragraph" w:customStyle="1" w:styleId="xl66">
    <w:name w:val="xl66"/>
    <w:basedOn w:val="Normal"/>
    <w:rsid w:val="005053B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Calibri" w:eastAsia="Times New Roman" w:hAnsi="Calibri" w:cs="Calibri"/>
      <w:b/>
      <w:bCs/>
      <w:sz w:val="24"/>
      <w:szCs w:val="24"/>
      <w:lang w:eastAsia="pt-BR"/>
    </w:rPr>
  </w:style>
  <w:style w:type="paragraph" w:customStyle="1" w:styleId="xl67">
    <w:name w:val="xl67"/>
    <w:basedOn w:val="Normal"/>
    <w:rsid w:val="00505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character" w:customStyle="1" w:styleId="ng-star-inserted">
    <w:name w:val="ng-star-inserted"/>
    <w:basedOn w:val="Fontepargpadro"/>
    <w:rsid w:val="005053BD"/>
  </w:style>
  <w:style w:type="paragraph" w:customStyle="1" w:styleId="xl68">
    <w:name w:val="xl68"/>
    <w:basedOn w:val="Normal"/>
    <w:rsid w:val="005053B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Calibri" w:eastAsia="Times New Roman" w:hAnsi="Calibri" w:cs="Calibri"/>
      <w:b/>
      <w:bCs/>
      <w:sz w:val="24"/>
      <w:szCs w:val="24"/>
      <w:lang w:eastAsia="pt-BR"/>
    </w:rPr>
  </w:style>
  <w:style w:type="paragraph" w:customStyle="1" w:styleId="xl69">
    <w:name w:val="xl69"/>
    <w:basedOn w:val="Normal"/>
    <w:rsid w:val="00505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0">
    <w:name w:val="xl70"/>
    <w:basedOn w:val="Normal"/>
    <w:rsid w:val="00505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pt-BR"/>
    </w:rPr>
  </w:style>
  <w:style w:type="paragraph" w:customStyle="1" w:styleId="xl71">
    <w:name w:val="xl71"/>
    <w:basedOn w:val="Normal"/>
    <w:rsid w:val="00505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pt-BR"/>
    </w:rPr>
  </w:style>
  <w:style w:type="paragraph" w:customStyle="1" w:styleId="xl72">
    <w:name w:val="xl72"/>
    <w:basedOn w:val="Normal"/>
    <w:rsid w:val="00505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5053BD"/>
    <w:pPr>
      <w:spacing w:before="100" w:beforeAutospacing="1" w:after="100" w:afterAutospacing="1" w:line="240" w:lineRule="auto"/>
      <w:jc w:val="center"/>
      <w:textAlignment w:val="center"/>
    </w:pPr>
    <w:rPr>
      <w:rFonts w:ascii="Calibri" w:eastAsia="Times New Roman" w:hAnsi="Calibri" w:cs="Calibri"/>
      <w:color w:val="000000"/>
      <w:sz w:val="20"/>
      <w:szCs w:val="20"/>
      <w:lang w:eastAsia="pt-BR"/>
    </w:rPr>
  </w:style>
  <w:style w:type="paragraph" w:customStyle="1" w:styleId="xl74">
    <w:name w:val="xl74"/>
    <w:basedOn w:val="Normal"/>
    <w:rsid w:val="00505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0"/>
      <w:szCs w:val="20"/>
      <w:lang w:eastAsia="pt-BR"/>
    </w:rPr>
  </w:style>
  <w:style w:type="character" w:customStyle="1" w:styleId="MenoPendente2">
    <w:name w:val="Menção Pendente2"/>
    <w:basedOn w:val="Fontepargpadro"/>
    <w:uiPriority w:val="99"/>
    <w:semiHidden/>
    <w:unhideWhenUsed/>
    <w:rsid w:val="00505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5583">
      <w:bodyDiv w:val="1"/>
      <w:marLeft w:val="0"/>
      <w:marRight w:val="0"/>
      <w:marTop w:val="0"/>
      <w:marBottom w:val="0"/>
      <w:divBdr>
        <w:top w:val="none" w:sz="0" w:space="0" w:color="auto"/>
        <w:left w:val="none" w:sz="0" w:space="0" w:color="auto"/>
        <w:bottom w:val="none" w:sz="0" w:space="0" w:color="auto"/>
        <w:right w:val="none" w:sz="0" w:space="0" w:color="auto"/>
      </w:divBdr>
    </w:div>
    <w:div w:id="139811190">
      <w:bodyDiv w:val="1"/>
      <w:marLeft w:val="0"/>
      <w:marRight w:val="0"/>
      <w:marTop w:val="0"/>
      <w:marBottom w:val="0"/>
      <w:divBdr>
        <w:top w:val="none" w:sz="0" w:space="0" w:color="auto"/>
        <w:left w:val="none" w:sz="0" w:space="0" w:color="auto"/>
        <w:bottom w:val="none" w:sz="0" w:space="0" w:color="auto"/>
        <w:right w:val="none" w:sz="0" w:space="0" w:color="auto"/>
      </w:divBdr>
    </w:div>
    <w:div w:id="207571027">
      <w:bodyDiv w:val="1"/>
      <w:marLeft w:val="0"/>
      <w:marRight w:val="0"/>
      <w:marTop w:val="0"/>
      <w:marBottom w:val="0"/>
      <w:divBdr>
        <w:top w:val="none" w:sz="0" w:space="0" w:color="auto"/>
        <w:left w:val="none" w:sz="0" w:space="0" w:color="auto"/>
        <w:bottom w:val="none" w:sz="0" w:space="0" w:color="auto"/>
        <w:right w:val="none" w:sz="0" w:space="0" w:color="auto"/>
      </w:divBdr>
    </w:div>
    <w:div w:id="376317856">
      <w:bodyDiv w:val="1"/>
      <w:marLeft w:val="0"/>
      <w:marRight w:val="0"/>
      <w:marTop w:val="0"/>
      <w:marBottom w:val="0"/>
      <w:divBdr>
        <w:top w:val="none" w:sz="0" w:space="0" w:color="auto"/>
        <w:left w:val="none" w:sz="0" w:space="0" w:color="auto"/>
        <w:bottom w:val="none" w:sz="0" w:space="0" w:color="auto"/>
        <w:right w:val="none" w:sz="0" w:space="0" w:color="auto"/>
      </w:divBdr>
    </w:div>
    <w:div w:id="413480681">
      <w:bodyDiv w:val="1"/>
      <w:marLeft w:val="0"/>
      <w:marRight w:val="0"/>
      <w:marTop w:val="0"/>
      <w:marBottom w:val="0"/>
      <w:divBdr>
        <w:top w:val="none" w:sz="0" w:space="0" w:color="auto"/>
        <w:left w:val="none" w:sz="0" w:space="0" w:color="auto"/>
        <w:bottom w:val="none" w:sz="0" w:space="0" w:color="auto"/>
        <w:right w:val="none" w:sz="0" w:space="0" w:color="auto"/>
      </w:divBdr>
    </w:div>
    <w:div w:id="469522666">
      <w:bodyDiv w:val="1"/>
      <w:marLeft w:val="0"/>
      <w:marRight w:val="0"/>
      <w:marTop w:val="0"/>
      <w:marBottom w:val="0"/>
      <w:divBdr>
        <w:top w:val="none" w:sz="0" w:space="0" w:color="auto"/>
        <w:left w:val="none" w:sz="0" w:space="0" w:color="auto"/>
        <w:bottom w:val="none" w:sz="0" w:space="0" w:color="auto"/>
        <w:right w:val="none" w:sz="0" w:space="0" w:color="auto"/>
      </w:divBdr>
    </w:div>
    <w:div w:id="701395320">
      <w:bodyDiv w:val="1"/>
      <w:marLeft w:val="0"/>
      <w:marRight w:val="0"/>
      <w:marTop w:val="0"/>
      <w:marBottom w:val="0"/>
      <w:divBdr>
        <w:top w:val="none" w:sz="0" w:space="0" w:color="auto"/>
        <w:left w:val="none" w:sz="0" w:space="0" w:color="auto"/>
        <w:bottom w:val="none" w:sz="0" w:space="0" w:color="auto"/>
        <w:right w:val="none" w:sz="0" w:space="0" w:color="auto"/>
      </w:divBdr>
    </w:div>
    <w:div w:id="805779398">
      <w:bodyDiv w:val="1"/>
      <w:marLeft w:val="0"/>
      <w:marRight w:val="0"/>
      <w:marTop w:val="0"/>
      <w:marBottom w:val="0"/>
      <w:divBdr>
        <w:top w:val="none" w:sz="0" w:space="0" w:color="auto"/>
        <w:left w:val="none" w:sz="0" w:space="0" w:color="auto"/>
        <w:bottom w:val="none" w:sz="0" w:space="0" w:color="auto"/>
        <w:right w:val="none" w:sz="0" w:space="0" w:color="auto"/>
      </w:divBdr>
    </w:div>
    <w:div w:id="901529279">
      <w:bodyDiv w:val="1"/>
      <w:marLeft w:val="0"/>
      <w:marRight w:val="0"/>
      <w:marTop w:val="0"/>
      <w:marBottom w:val="0"/>
      <w:divBdr>
        <w:top w:val="none" w:sz="0" w:space="0" w:color="auto"/>
        <w:left w:val="none" w:sz="0" w:space="0" w:color="auto"/>
        <w:bottom w:val="none" w:sz="0" w:space="0" w:color="auto"/>
        <w:right w:val="none" w:sz="0" w:space="0" w:color="auto"/>
      </w:divBdr>
    </w:div>
    <w:div w:id="919412610">
      <w:bodyDiv w:val="1"/>
      <w:marLeft w:val="0"/>
      <w:marRight w:val="0"/>
      <w:marTop w:val="0"/>
      <w:marBottom w:val="0"/>
      <w:divBdr>
        <w:top w:val="none" w:sz="0" w:space="0" w:color="auto"/>
        <w:left w:val="none" w:sz="0" w:space="0" w:color="auto"/>
        <w:bottom w:val="none" w:sz="0" w:space="0" w:color="auto"/>
        <w:right w:val="none" w:sz="0" w:space="0" w:color="auto"/>
      </w:divBdr>
    </w:div>
    <w:div w:id="949312044">
      <w:bodyDiv w:val="1"/>
      <w:marLeft w:val="0"/>
      <w:marRight w:val="0"/>
      <w:marTop w:val="0"/>
      <w:marBottom w:val="0"/>
      <w:divBdr>
        <w:top w:val="none" w:sz="0" w:space="0" w:color="auto"/>
        <w:left w:val="none" w:sz="0" w:space="0" w:color="auto"/>
        <w:bottom w:val="none" w:sz="0" w:space="0" w:color="auto"/>
        <w:right w:val="none" w:sz="0" w:space="0" w:color="auto"/>
      </w:divBdr>
    </w:div>
    <w:div w:id="1123769181">
      <w:bodyDiv w:val="1"/>
      <w:marLeft w:val="0"/>
      <w:marRight w:val="0"/>
      <w:marTop w:val="0"/>
      <w:marBottom w:val="0"/>
      <w:divBdr>
        <w:top w:val="none" w:sz="0" w:space="0" w:color="auto"/>
        <w:left w:val="none" w:sz="0" w:space="0" w:color="auto"/>
        <w:bottom w:val="none" w:sz="0" w:space="0" w:color="auto"/>
        <w:right w:val="none" w:sz="0" w:space="0" w:color="auto"/>
      </w:divBdr>
    </w:div>
    <w:div w:id="1157724984">
      <w:bodyDiv w:val="1"/>
      <w:marLeft w:val="0"/>
      <w:marRight w:val="0"/>
      <w:marTop w:val="0"/>
      <w:marBottom w:val="0"/>
      <w:divBdr>
        <w:top w:val="none" w:sz="0" w:space="0" w:color="auto"/>
        <w:left w:val="none" w:sz="0" w:space="0" w:color="auto"/>
        <w:bottom w:val="none" w:sz="0" w:space="0" w:color="auto"/>
        <w:right w:val="none" w:sz="0" w:space="0" w:color="auto"/>
      </w:divBdr>
    </w:div>
    <w:div w:id="1253900308">
      <w:bodyDiv w:val="1"/>
      <w:marLeft w:val="0"/>
      <w:marRight w:val="0"/>
      <w:marTop w:val="0"/>
      <w:marBottom w:val="0"/>
      <w:divBdr>
        <w:top w:val="none" w:sz="0" w:space="0" w:color="auto"/>
        <w:left w:val="none" w:sz="0" w:space="0" w:color="auto"/>
        <w:bottom w:val="none" w:sz="0" w:space="0" w:color="auto"/>
        <w:right w:val="none" w:sz="0" w:space="0" w:color="auto"/>
      </w:divBdr>
    </w:div>
    <w:div w:id="1265185349">
      <w:bodyDiv w:val="1"/>
      <w:marLeft w:val="0"/>
      <w:marRight w:val="0"/>
      <w:marTop w:val="0"/>
      <w:marBottom w:val="0"/>
      <w:divBdr>
        <w:top w:val="none" w:sz="0" w:space="0" w:color="auto"/>
        <w:left w:val="none" w:sz="0" w:space="0" w:color="auto"/>
        <w:bottom w:val="none" w:sz="0" w:space="0" w:color="auto"/>
        <w:right w:val="none" w:sz="0" w:space="0" w:color="auto"/>
      </w:divBdr>
    </w:div>
    <w:div w:id="1289355359">
      <w:bodyDiv w:val="1"/>
      <w:marLeft w:val="0"/>
      <w:marRight w:val="0"/>
      <w:marTop w:val="0"/>
      <w:marBottom w:val="0"/>
      <w:divBdr>
        <w:top w:val="none" w:sz="0" w:space="0" w:color="auto"/>
        <w:left w:val="none" w:sz="0" w:space="0" w:color="auto"/>
        <w:bottom w:val="none" w:sz="0" w:space="0" w:color="auto"/>
        <w:right w:val="none" w:sz="0" w:space="0" w:color="auto"/>
      </w:divBdr>
    </w:div>
    <w:div w:id="1418400673">
      <w:bodyDiv w:val="1"/>
      <w:marLeft w:val="0"/>
      <w:marRight w:val="0"/>
      <w:marTop w:val="0"/>
      <w:marBottom w:val="0"/>
      <w:divBdr>
        <w:top w:val="none" w:sz="0" w:space="0" w:color="auto"/>
        <w:left w:val="none" w:sz="0" w:space="0" w:color="auto"/>
        <w:bottom w:val="none" w:sz="0" w:space="0" w:color="auto"/>
        <w:right w:val="none" w:sz="0" w:space="0" w:color="auto"/>
      </w:divBdr>
    </w:div>
    <w:div w:id="1560437972">
      <w:bodyDiv w:val="1"/>
      <w:marLeft w:val="0"/>
      <w:marRight w:val="0"/>
      <w:marTop w:val="0"/>
      <w:marBottom w:val="0"/>
      <w:divBdr>
        <w:top w:val="none" w:sz="0" w:space="0" w:color="auto"/>
        <w:left w:val="none" w:sz="0" w:space="0" w:color="auto"/>
        <w:bottom w:val="none" w:sz="0" w:space="0" w:color="auto"/>
        <w:right w:val="none" w:sz="0" w:space="0" w:color="auto"/>
      </w:divBdr>
    </w:div>
    <w:div w:id="1567716794">
      <w:bodyDiv w:val="1"/>
      <w:marLeft w:val="0"/>
      <w:marRight w:val="0"/>
      <w:marTop w:val="0"/>
      <w:marBottom w:val="0"/>
      <w:divBdr>
        <w:top w:val="none" w:sz="0" w:space="0" w:color="auto"/>
        <w:left w:val="none" w:sz="0" w:space="0" w:color="auto"/>
        <w:bottom w:val="none" w:sz="0" w:space="0" w:color="auto"/>
        <w:right w:val="none" w:sz="0" w:space="0" w:color="auto"/>
      </w:divBdr>
    </w:div>
    <w:div w:id="1588422931">
      <w:bodyDiv w:val="1"/>
      <w:marLeft w:val="0"/>
      <w:marRight w:val="0"/>
      <w:marTop w:val="0"/>
      <w:marBottom w:val="0"/>
      <w:divBdr>
        <w:top w:val="none" w:sz="0" w:space="0" w:color="auto"/>
        <w:left w:val="none" w:sz="0" w:space="0" w:color="auto"/>
        <w:bottom w:val="none" w:sz="0" w:space="0" w:color="auto"/>
        <w:right w:val="none" w:sz="0" w:space="0" w:color="auto"/>
      </w:divBdr>
    </w:div>
    <w:div w:id="1885016288">
      <w:bodyDiv w:val="1"/>
      <w:marLeft w:val="0"/>
      <w:marRight w:val="0"/>
      <w:marTop w:val="0"/>
      <w:marBottom w:val="0"/>
      <w:divBdr>
        <w:top w:val="none" w:sz="0" w:space="0" w:color="auto"/>
        <w:left w:val="none" w:sz="0" w:space="0" w:color="auto"/>
        <w:bottom w:val="none" w:sz="0" w:space="0" w:color="auto"/>
        <w:right w:val="none" w:sz="0" w:space="0" w:color="auto"/>
      </w:divBdr>
    </w:div>
    <w:div w:id="1899123772">
      <w:bodyDiv w:val="1"/>
      <w:marLeft w:val="0"/>
      <w:marRight w:val="0"/>
      <w:marTop w:val="0"/>
      <w:marBottom w:val="0"/>
      <w:divBdr>
        <w:top w:val="none" w:sz="0" w:space="0" w:color="auto"/>
        <w:left w:val="none" w:sz="0" w:space="0" w:color="auto"/>
        <w:bottom w:val="none" w:sz="0" w:space="0" w:color="auto"/>
        <w:right w:val="none" w:sz="0" w:space="0" w:color="auto"/>
      </w:divBdr>
    </w:div>
    <w:div w:id="1950239137">
      <w:bodyDiv w:val="1"/>
      <w:marLeft w:val="0"/>
      <w:marRight w:val="0"/>
      <w:marTop w:val="0"/>
      <w:marBottom w:val="0"/>
      <w:divBdr>
        <w:top w:val="none" w:sz="0" w:space="0" w:color="auto"/>
        <w:left w:val="none" w:sz="0" w:space="0" w:color="auto"/>
        <w:bottom w:val="none" w:sz="0" w:space="0" w:color="auto"/>
        <w:right w:val="none" w:sz="0" w:space="0" w:color="auto"/>
      </w:divBdr>
    </w:div>
    <w:div w:id="1985623876">
      <w:bodyDiv w:val="1"/>
      <w:marLeft w:val="0"/>
      <w:marRight w:val="0"/>
      <w:marTop w:val="0"/>
      <w:marBottom w:val="0"/>
      <w:divBdr>
        <w:top w:val="none" w:sz="0" w:space="0" w:color="auto"/>
        <w:left w:val="none" w:sz="0" w:space="0" w:color="auto"/>
        <w:bottom w:val="none" w:sz="0" w:space="0" w:color="auto"/>
        <w:right w:val="none" w:sz="0" w:space="0" w:color="auto"/>
      </w:divBdr>
    </w:div>
    <w:div w:id="2001152278">
      <w:bodyDiv w:val="1"/>
      <w:marLeft w:val="0"/>
      <w:marRight w:val="0"/>
      <w:marTop w:val="0"/>
      <w:marBottom w:val="0"/>
      <w:divBdr>
        <w:top w:val="none" w:sz="0" w:space="0" w:color="auto"/>
        <w:left w:val="none" w:sz="0" w:space="0" w:color="auto"/>
        <w:bottom w:val="none" w:sz="0" w:space="0" w:color="auto"/>
        <w:right w:val="none" w:sz="0" w:space="0" w:color="auto"/>
      </w:divBdr>
    </w:div>
    <w:div w:id="20067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A659D-0ADC-4BCB-B7E9-689220C2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4253</Words>
  <Characters>22969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Pedro de Godoy</dc:creator>
  <cp:keywords/>
  <dc:description/>
  <cp:lastModifiedBy>Evelise Castelo</cp:lastModifiedBy>
  <cp:revision>3</cp:revision>
  <cp:lastPrinted>2025-12-30T18:55:00Z</cp:lastPrinted>
  <dcterms:created xsi:type="dcterms:W3CDTF">2026-06-25T14:39:00Z</dcterms:created>
  <dcterms:modified xsi:type="dcterms:W3CDTF">2026-06-25T14:40:00Z</dcterms:modified>
</cp:coreProperties>
</file>